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021" w:rsidRDefault="00404021">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404021" w:rsidRDefault="00404021">
      <w:pPr>
        <w:pStyle w:val="ConsPlusNormal"/>
        <w:jc w:val="both"/>
        <w:outlineLvl w:val="0"/>
      </w:pPr>
    </w:p>
    <w:p w:rsidR="00404021" w:rsidRDefault="00404021">
      <w:pPr>
        <w:pStyle w:val="ConsPlusTitle"/>
        <w:jc w:val="center"/>
        <w:outlineLvl w:val="0"/>
      </w:pPr>
      <w:r>
        <w:t>КОМИТЕТ ПО ТРУДУ И ЗАНЯТОСТИ НАСЕЛЕНИЯ</w:t>
      </w:r>
    </w:p>
    <w:p w:rsidR="00404021" w:rsidRDefault="00404021">
      <w:pPr>
        <w:pStyle w:val="ConsPlusTitle"/>
        <w:jc w:val="center"/>
      </w:pPr>
      <w:r>
        <w:t>ВОЛГОГРАДСКОЙ ОБЛАСТИ</w:t>
      </w:r>
    </w:p>
    <w:p w:rsidR="00404021" w:rsidRDefault="00404021">
      <w:pPr>
        <w:pStyle w:val="ConsPlusTitle"/>
        <w:jc w:val="center"/>
      </w:pPr>
    </w:p>
    <w:p w:rsidR="00404021" w:rsidRDefault="00404021">
      <w:pPr>
        <w:pStyle w:val="ConsPlusTitle"/>
        <w:jc w:val="center"/>
      </w:pPr>
      <w:r>
        <w:t>ПРИКАЗ</w:t>
      </w:r>
    </w:p>
    <w:p w:rsidR="00404021" w:rsidRDefault="00404021">
      <w:pPr>
        <w:pStyle w:val="ConsPlusTitle"/>
        <w:jc w:val="center"/>
      </w:pPr>
      <w:r>
        <w:t>от 16 июня 2015 г. N 240</w:t>
      </w:r>
    </w:p>
    <w:p w:rsidR="00404021" w:rsidRDefault="00404021">
      <w:pPr>
        <w:pStyle w:val="ConsPlusTitle"/>
        <w:jc w:val="center"/>
      </w:pPr>
    </w:p>
    <w:p w:rsidR="00404021" w:rsidRDefault="00404021">
      <w:pPr>
        <w:pStyle w:val="ConsPlusTitle"/>
        <w:jc w:val="center"/>
      </w:pPr>
      <w:r>
        <w:t>ОБ УТВЕРЖДЕНИИ ПОЛОЖЕНИЯ ОБ ОЦЕНКЕ ЗНАЧЕНИЙ ПОКАЗАТЕЛЕЙ</w:t>
      </w:r>
    </w:p>
    <w:p w:rsidR="00404021" w:rsidRDefault="00404021">
      <w:pPr>
        <w:pStyle w:val="ConsPlusTitle"/>
        <w:jc w:val="center"/>
      </w:pPr>
      <w:r>
        <w:t>РЕЗУЛЬТАТОВ РАБОТЫ ПО УЛУЧШЕНИЮ УСЛОВИЙ И ОХРАНЫ ТРУДА</w:t>
      </w:r>
    </w:p>
    <w:p w:rsidR="00404021" w:rsidRDefault="00404021">
      <w:pPr>
        <w:pStyle w:val="ConsPlusTitle"/>
        <w:jc w:val="center"/>
      </w:pPr>
      <w:r>
        <w:t>В МУНИЦИПАЛЬНОМ РАЙОНЕ (ГОРОДСКОМ ОКРУГЕ)</w:t>
      </w:r>
    </w:p>
    <w:p w:rsidR="00404021" w:rsidRDefault="00404021">
      <w:pPr>
        <w:pStyle w:val="ConsPlusTitle"/>
        <w:jc w:val="center"/>
      </w:pPr>
      <w:r>
        <w:t>ВОЛГОГРАДСКОЙ ОБЛАСТИ</w:t>
      </w:r>
    </w:p>
    <w:p w:rsidR="00404021" w:rsidRDefault="004040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4021">
        <w:trPr>
          <w:jc w:val="center"/>
        </w:trPr>
        <w:tc>
          <w:tcPr>
            <w:tcW w:w="9294" w:type="dxa"/>
            <w:tcBorders>
              <w:top w:val="nil"/>
              <w:left w:val="single" w:sz="24" w:space="0" w:color="CED3F1"/>
              <w:bottom w:val="nil"/>
              <w:right w:val="single" w:sz="24" w:space="0" w:color="F4F3F8"/>
            </w:tcBorders>
            <w:shd w:val="clear" w:color="auto" w:fill="F4F3F8"/>
          </w:tcPr>
          <w:p w:rsidR="00404021" w:rsidRDefault="00404021">
            <w:pPr>
              <w:pStyle w:val="ConsPlusNormal"/>
              <w:jc w:val="center"/>
            </w:pPr>
            <w:r>
              <w:rPr>
                <w:color w:val="392C69"/>
              </w:rPr>
              <w:t>Список изменяющих документов</w:t>
            </w:r>
          </w:p>
          <w:p w:rsidR="00404021" w:rsidRDefault="00404021">
            <w:pPr>
              <w:pStyle w:val="ConsPlusNormal"/>
              <w:jc w:val="center"/>
            </w:pPr>
            <w:proofErr w:type="gramStart"/>
            <w:r>
              <w:rPr>
                <w:color w:val="392C69"/>
              </w:rPr>
              <w:t>(в ред. приказов комитета по труду и занятости населения</w:t>
            </w:r>
            <w:proofErr w:type="gramEnd"/>
          </w:p>
          <w:p w:rsidR="00404021" w:rsidRDefault="00404021">
            <w:pPr>
              <w:pStyle w:val="ConsPlusNormal"/>
              <w:jc w:val="center"/>
            </w:pPr>
            <w:proofErr w:type="gramStart"/>
            <w:r>
              <w:rPr>
                <w:color w:val="392C69"/>
              </w:rPr>
              <w:t xml:space="preserve">Волгоградской обл. от 28.03.2017 </w:t>
            </w:r>
            <w:hyperlink r:id="rId6" w:history="1">
              <w:r>
                <w:rPr>
                  <w:color w:val="0000FF"/>
                </w:rPr>
                <w:t>N 130</w:t>
              </w:r>
            </w:hyperlink>
            <w:r>
              <w:rPr>
                <w:color w:val="392C69"/>
              </w:rPr>
              <w:t xml:space="preserve">, от 23.07.2019 </w:t>
            </w:r>
            <w:hyperlink r:id="rId7" w:history="1">
              <w:r>
                <w:rPr>
                  <w:color w:val="0000FF"/>
                </w:rPr>
                <w:t>N 260</w:t>
              </w:r>
            </w:hyperlink>
            <w:r>
              <w:rPr>
                <w:color w:val="392C69"/>
              </w:rPr>
              <w:t>)</w:t>
            </w:r>
            <w:proofErr w:type="gramEnd"/>
          </w:p>
        </w:tc>
      </w:tr>
    </w:tbl>
    <w:p w:rsidR="00404021" w:rsidRDefault="00404021">
      <w:pPr>
        <w:pStyle w:val="ConsPlusNormal"/>
        <w:jc w:val="both"/>
      </w:pPr>
    </w:p>
    <w:p w:rsidR="00404021" w:rsidRDefault="00404021">
      <w:pPr>
        <w:pStyle w:val="ConsPlusNormal"/>
        <w:ind w:firstLine="540"/>
        <w:jc w:val="both"/>
      </w:pPr>
      <w:proofErr w:type="gramStart"/>
      <w:r>
        <w:t xml:space="preserve">В соответствии с </w:t>
      </w:r>
      <w:hyperlink r:id="rId8" w:history="1">
        <w:r>
          <w:rPr>
            <w:color w:val="0000FF"/>
          </w:rPr>
          <w:t>п. 2.2</w:t>
        </w:r>
      </w:hyperlink>
      <w:r>
        <w:t xml:space="preserve"> Положения о смотре-конкурсе на лучшую организацию работы по охране труда среди муниципальных районов и городских округов Волгоградской области, утвержденного постановлением Администрации Волгоградской области от 15 июня 2011 г. N 266-п "О смотре-конкурсе на лучшую организацию работы по охране труда среди муниципальных районов и городских округов Волгоградской области", приказываю:</w:t>
      </w:r>
      <w:proofErr w:type="gramEnd"/>
    </w:p>
    <w:p w:rsidR="00404021" w:rsidRDefault="00404021">
      <w:pPr>
        <w:pStyle w:val="ConsPlusNormal"/>
        <w:spacing w:before="220"/>
        <w:ind w:firstLine="540"/>
        <w:jc w:val="both"/>
      </w:pPr>
      <w:r>
        <w:t xml:space="preserve">1. Утвердить прилагаемое </w:t>
      </w:r>
      <w:hyperlink w:anchor="P36" w:history="1">
        <w:r>
          <w:rPr>
            <w:color w:val="0000FF"/>
          </w:rPr>
          <w:t>Положение</w:t>
        </w:r>
      </w:hyperlink>
      <w:r>
        <w:t xml:space="preserve"> об оценке значений показателей результатов работы по улучшению условий и охраны труда в муниципальном районе (городском округе) Волгоградской области.</w:t>
      </w:r>
    </w:p>
    <w:p w:rsidR="00404021" w:rsidRDefault="00404021">
      <w:pPr>
        <w:pStyle w:val="ConsPlusNormal"/>
        <w:spacing w:before="220"/>
        <w:ind w:firstLine="540"/>
        <w:jc w:val="both"/>
      </w:pPr>
      <w:r>
        <w:t>2. Отделу охраны и экспертизы труда обеспечить своевременное обобщение, анализ, оценку показателей и подготовку материалов для рассмотрения на межведомственной комиссии по охране труда и промышленной безопасности Волгоградской области.</w:t>
      </w:r>
    </w:p>
    <w:p w:rsidR="00404021" w:rsidRDefault="00404021">
      <w:pPr>
        <w:pStyle w:val="ConsPlusNormal"/>
        <w:spacing w:before="220"/>
        <w:ind w:firstLine="540"/>
        <w:jc w:val="both"/>
      </w:pPr>
      <w:r>
        <w:t xml:space="preserve">3. Признать утратившим силу </w:t>
      </w:r>
      <w:hyperlink r:id="rId9" w:history="1">
        <w:r>
          <w:rPr>
            <w:color w:val="0000FF"/>
          </w:rPr>
          <w:t>приказ</w:t>
        </w:r>
      </w:hyperlink>
      <w:r>
        <w:t xml:space="preserve"> комитета по труду и занятости населения Администрации Волгоградской области от 28 июня 2011 г. N 133-д "Об утверждении Положения об оценке значений показателей результатов работы по улучшению условий и охраны труда в муниципальном районе (городском округе) Волгоградской области".</w:t>
      </w:r>
    </w:p>
    <w:p w:rsidR="00404021" w:rsidRDefault="00404021">
      <w:pPr>
        <w:pStyle w:val="ConsPlusNormal"/>
        <w:spacing w:before="220"/>
        <w:ind w:firstLine="540"/>
        <w:jc w:val="both"/>
      </w:pPr>
      <w:r>
        <w:t xml:space="preserve">4. </w:t>
      </w:r>
      <w:proofErr w:type="gramStart"/>
      <w:r>
        <w:t>Исключен</w:t>
      </w:r>
      <w:proofErr w:type="gramEnd"/>
      <w:r>
        <w:t xml:space="preserve"> с 28 марта 2017 года. - </w:t>
      </w:r>
      <w:hyperlink r:id="rId10" w:history="1">
        <w:r>
          <w:rPr>
            <w:color w:val="0000FF"/>
          </w:rPr>
          <w:t>Приказ</w:t>
        </w:r>
      </w:hyperlink>
      <w:r>
        <w:t xml:space="preserve"> комитета по труду и занятости населения Волгоградской обл. от 28.03.2017 N 130.</w:t>
      </w:r>
    </w:p>
    <w:p w:rsidR="00404021" w:rsidRDefault="00404021">
      <w:pPr>
        <w:pStyle w:val="ConsPlusNormal"/>
        <w:spacing w:before="220"/>
        <w:ind w:firstLine="540"/>
        <w:jc w:val="both"/>
      </w:pPr>
      <w:r>
        <w:t>5. Настоящий приказ вступает в силу со дня его подписания и подлежит официальному опубликованию.</w:t>
      </w:r>
    </w:p>
    <w:p w:rsidR="00404021" w:rsidRDefault="00404021">
      <w:pPr>
        <w:pStyle w:val="ConsPlusNormal"/>
        <w:jc w:val="both"/>
      </w:pPr>
    </w:p>
    <w:p w:rsidR="00404021" w:rsidRDefault="00404021">
      <w:pPr>
        <w:pStyle w:val="ConsPlusNormal"/>
        <w:jc w:val="right"/>
      </w:pPr>
      <w:r>
        <w:t>Председатель комитета</w:t>
      </w:r>
    </w:p>
    <w:p w:rsidR="00404021" w:rsidRDefault="00404021">
      <w:pPr>
        <w:pStyle w:val="ConsPlusNormal"/>
        <w:jc w:val="right"/>
      </w:pPr>
      <w:r>
        <w:t>Д.П.ЛОКТИОНОВ</w:t>
      </w: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right"/>
        <w:outlineLvl w:val="0"/>
      </w:pPr>
      <w:r>
        <w:t>Утверждено</w:t>
      </w:r>
    </w:p>
    <w:p w:rsidR="00404021" w:rsidRDefault="00404021">
      <w:pPr>
        <w:pStyle w:val="ConsPlusNormal"/>
        <w:jc w:val="right"/>
      </w:pPr>
      <w:r>
        <w:t>приказом</w:t>
      </w:r>
    </w:p>
    <w:p w:rsidR="00404021" w:rsidRDefault="00404021">
      <w:pPr>
        <w:pStyle w:val="ConsPlusNormal"/>
        <w:jc w:val="right"/>
      </w:pPr>
      <w:r>
        <w:t>комитета по труду</w:t>
      </w:r>
    </w:p>
    <w:p w:rsidR="00404021" w:rsidRDefault="00404021">
      <w:pPr>
        <w:pStyle w:val="ConsPlusNormal"/>
        <w:jc w:val="right"/>
      </w:pPr>
      <w:r>
        <w:t>и занятости населения</w:t>
      </w:r>
    </w:p>
    <w:p w:rsidR="00404021" w:rsidRDefault="00404021">
      <w:pPr>
        <w:pStyle w:val="ConsPlusNormal"/>
        <w:jc w:val="right"/>
      </w:pPr>
      <w:r>
        <w:lastRenderedPageBreak/>
        <w:t>Волгоградской области</w:t>
      </w:r>
    </w:p>
    <w:p w:rsidR="00404021" w:rsidRDefault="00404021">
      <w:pPr>
        <w:pStyle w:val="ConsPlusNormal"/>
        <w:jc w:val="right"/>
      </w:pPr>
      <w:r>
        <w:t>от 16.06.2015 N 240</w:t>
      </w:r>
    </w:p>
    <w:p w:rsidR="00404021" w:rsidRDefault="00404021">
      <w:pPr>
        <w:pStyle w:val="ConsPlusNormal"/>
        <w:jc w:val="both"/>
      </w:pPr>
    </w:p>
    <w:p w:rsidR="00404021" w:rsidRDefault="00404021">
      <w:pPr>
        <w:pStyle w:val="ConsPlusTitle"/>
        <w:jc w:val="center"/>
      </w:pPr>
      <w:bookmarkStart w:id="1" w:name="P36"/>
      <w:bookmarkEnd w:id="1"/>
      <w:r>
        <w:t>ПОЛОЖЕНИЕ</w:t>
      </w:r>
    </w:p>
    <w:p w:rsidR="00404021" w:rsidRDefault="00404021">
      <w:pPr>
        <w:pStyle w:val="ConsPlusTitle"/>
        <w:jc w:val="center"/>
      </w:pPr>
      <w:r>
        <w:t>ОБ ОЦЕНКЕ ПОКАЗАТЕЛЕЙ РЕЗУЛЬТАТОВ РАБОТЫ ПО УЛУЧШЕНИЮ</w:t>
      </w:r>
    </w:p>
    <w:p w:rsidR="00404021" w:rsidRDefault="00404021">
      <w:pPr>
        <w:pStyle w:val="ConsPlusTitle"/>
        <w:jc w:val="center"/>
      </w:pPr>
      <w:r>
        <w:t>УСЛОВИЙ И ОХРАНЫ ТРУДА В МУНИЦИПАЛЬНЫХ РАЙОНАХ И ГОРОДСКИХ</w:t>
      </w:r>
    </w:p>
    <w:p w:rsidR="00404021" w:rsidRDefault="00404021">
      <w:pPr>
        <w:pStyle w:val="ConsPlusTitle"/>
        <w:jc w:val="center"/>
      </w:pPr>
      <w:proofErr w:type="gramStart"/>
      <w:r>
        <w:t>ОКРУГАХ</w:t>
      </w:r>
      <w:proofErr w:type="gramEnd"/>
      <w:r>
        <w:t xml:space="preserve"> ВОЛГОГРАДСКОЙ ОБЛАСТИ</w:t>
      </w:r>
    </w:p>
    <w:p w:rsidR="00404021" w:rsidRDefault="004040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4021">
        <w:trPr>
          <w:jc w:val="center"/>
        </w:trPr>
        <w:tc>
          <w:tcPr>
            <w:tcW w:w="9294" w:type="dxa"/>
            <w:tcBorders>
              <w:top w:val="nil"/>
              <w:left w:val="single" w:sz="24" w:space="0" w:color="CED3F1"/>
              <w:bottom w:val="nil"/>
              <w:right w:val="single" w:sz="24" w:space="0" w:color="F4F3F8"/>
            </w:tcBorders>
            <w:shd w:val="clear" w:color="auto" w:fill="F4F3F8"/>
          </w:tcPr>
          <w:p w:rsidR="00404021" w:rsidRDefault="00404021">
            <w:pPr>
              <w:pStyle w:val="ConsPlusNormal"/>
              <w:jc w:val="center"/>
            </w:pPr>
            <w:r>
              <w:rPr>
                <w:color w:val="392C69"/>
              </w:rPr>
              <w:t>Список изменяющих документов</w:t>
            </w:r>
          </w:p>
          <w:p w:rsidR="00404021" w:rsidRDefault="00404021">
            <w:pPr>
              <w:pStyle w:val="ConsPlusNormal"/>
              <w:jc w:val="center"/>
            </w:pPr>
            <w:proofErr w:type="gramStart"/>
            <w:r>
              <w:rPr>
                <w:color w:val="392C69"/>
              </w:rPr>
              <w:t>(в ред. приказов комитета по труду и занятости населения</w:t>
            </w:r>
            <w:proofErr w:type="gramEnd"/>
          </w:p>
          <w:p w:rsidR="00404021" w:rsidRDefault="00404021">
            <w:pPr>
              <w:pStyle w:val="ConsPlusNormal"/>
              <w:jc w:val="center"/>
            </w:pPr>
            <w:proofErr w:type="gramStart"/>
            <w:r>
              <w:rPr>
                <w:color w:val="392C69"/>
              </w:rPr>
              <w:t xml:space="preserve">Волгоградской обл. от 28.03.2017 </w:t>
            </w:r>
            <w:hyperlink r:id="rId11" w:history="1">
              <w:r>
                <w:rPr>
                  <w:color w:val="0000FF"/>
                </w:rPr>
                <w:t>N 130</w:t>
              </w:r>
            </w:hyperlink>
            <w:r>
              <w:rPr>
                <w:color w:val="392C69"/>
              </w:rPr>
              <w:t xml:space="preserve">, от 23.07.2019 </w:t>
            </w:r>
            <w:hyperlink r:id="rId12" w:history="1">
              <w:r>
                <w:rPr>
                  <w:color w:val="0000FF"/>
                </w:rPr>
                <w:t>N 260</w:t>
              </w:r>
            </w:hyperlink>
            <w:r>
              <w:rPr>
                <w:color w:val="392C69"/>
              </w:rPr>
              <w:t>)</w:t>
            </w:r>
            <w:proofErr w:type="gramEnd"/>
          </w:p>
        </w:tc>
      </w:tr>
    </w:tbl>
    <w:p w:rsidR="00404021" w:rsidRDefault="00404021">
      <w:pPr>
        <w:pStyle w:val="ConsPlusNormal"/>
        <w:jc w:val="both"/>
      </w:pPr>
    </w:p>
    <w:p w:rsidR="00404021" w:rsidRDefault="00404021">
      <w:pPr>
        <w:pStyle w:val="ConsPlusTitle"/>
        <w:jc w:val="center"/>
        <w:outlineLvl w:val="1"/>
      </w:pPr>
      <w:r>
        <w:t>1. Общие положения</w:t>
      </w:r>
    </w:p>
    <w:p w:rsidR="00404021" w:rsidRDefault="00404021">
      <w:pPr>
        <w:pStyle w:val="ConsPlusNormal"/>
        <w:jc w:val="both"/>
      </w:pPr>
    </w:p>
    <w:p w:rsidR="00404021" w:rsidRDefault="00404021">
      <w:pPr>
        <w:pStyle w:val="ConsPlusNormal"/>
        <w:ind w:firstLine="540"/>
        <w:jc w:val="both"/>
      </w:pPr>
      <w:r>
        <w:t xml:space="preserve">1.1. </w:t>
      </w:r>
      <w:proofErr w:type="gramStart"/>
      <w:r>
        <w:t xml:space="preserve">Настоящее Положение разработано в соответствии с </w:t>
      </w:r>
      <w:hyperlink r:id="rId13" w:history="1">
        <w:r>
          <w:rPr>
            <w:color w:val="0000FF"/>
          </w:rPr>
          <w:t>п. 2.2</w:t>
        </w:r>
      </w:hyperlink>
      <w:r>
        <w:t xml:space="preserve"> Положения о смотре-конкурсе на лучшую организацию работы по охране труда среди муниципальных районов и городских округов Волгоградской области, утвержденного постановлением Администрации Волгоградской области от 15 июня 2011 г. N 266-п "О смотре-конкурсе на лучшую организацию работы по охране труда среди муниципальных районов и городских округов Волгоградской области" (далее именуется - Постановление N 266-п).</w:t>
      </w:r>
      <w:proofErr w:type="gramEnd"/>
    </w:p>
    <w:p w:rsidR="00404021" w:rsidRDefault="00404021">
      <w:pPr>
        <w:pStyle w:val="ConsPlusNormal"/>
        <w:spacing w:before="220"/>
        <w:ind w:firstLine="540"/>
        <w:jc w:val="both"/>
      </w:pPr>
      <w:r>
        <w:t xml:space="preserve">1.2. Предметом оценки являются результаты работы по созданию безопасных и здоровых условий труда в организациях, расположенных на территории муниципального образования, а также работы администраций муниципальных районов и городских округов Волгоградской области в сфере охраны труда, направленной </w:t>
      </w:r>
      <w:proofErr w:type="gramStart"/>
      <w:r>
        <w:t>на</w:t>
      </w:r>
      <w:proofErr w:type="gramEnd"/>
      <w:r>
        <w:t>:</w:t>
      </w:r>
    </w:p>
    <w:p w:rsidR="00404021" w:rsidRDefault="00404021">
      <w:pPr>
        <w:pStyle w:val="ConsPlusNormal"/>
        <w:spacing w:before="220"/>
        <w:ind w:firstLine="540"/>
        <w:jc w:val="both"/>
      </w:pPr>
      <w:r>
        <w:t>обеспечение профилактики несчастных случаев на производстве, снижение профессиональной заболеваемости, предупреждение аварий;</w:t>
      </w:r>
    </w:p>
    <w:p w:rsidR="00404021" w:rsidRDefault="00404021">
      <w:pPr>
        <w:pStyle w:val="ConsPlusNormal"/>
        <w:spacing w:before="220"/>
        <w:ind w:firstLine="540"/>
        <w:jc w:val="both"/>
      </w:pPr>
      <w:r>
        <w:t>совершенствование информационного обеспечения работников организаций муниципального образования о состоянии условий и охраны труда, уровне производственного травматизма и профессиональных заболеваний, законодательных и нормативных актах по охране труда;</w:t>
      </w:r>
    </w:p>
    <w:p w:rsidR="00404021" w:rsidRDefault="00404021">
      <w:pPr>
        <w:pStyle w:val="ConsPlusNormal"/>
        <w:spacing w:before="220"/>
        <w:ind w:firstLine="540"/>
        <w:jc w:val="both"/>
      </w:pPr>
      <w:r>
        <w:t>распространение передового опыта работы по охране труда в организациях муниципального образования;</w:t>
      </w:r>
    </w:p>
    <w:p w:rsidR="00404021" w:rsidRDefault="00404021">
      <w:pPr>
        <w:pStyle w:val="ConsPlusNormal"/>
        <w:spacing w:before="220"/>
        <w:ind w:firstLine="540"/>
        <w:jc w:val="both"/>
      </w:pPr>
      <w:r>
        <w:t>совершенствование деятельности по охране труда органов местного самоуправления.</w:t>
      </w:r>
    </w:p>
    <w:p w:rsidR="00404021" w:rsidRDefault="00404021">
      <w:pPr>
        <w:pStyle w:val="ConsPlusNormal"/>
        <w:spacing w:before="220"/>
        <w:ind w:firstLine="540"/>
        <w:jc w:val="both"/>
      </w:pPr>
      <w:r>
        <w:t xml:space="preserve">1.3. В качестве исходных данных для проведения </w:t>
      </w:r>
      <w:proofErr w:type="gramStart"/>
      <w:r>
        <w:t>оценки значений показателей результатов работы</w:t>
      </w:r>
      <w:proofErr w:type="gramEnd"/>
      <w:r>
        <w:t xml:space="preserve"> по улучшению условий и охраны труда (далее именуются - показатели оценки) используются официальные данные, представленные администрациями муниципальных районов (городских округов) Волгоградской области:</w:t>
      </w:r>
    </w:p>
    <w:p w:rsidR="00404021" w:rsidRDefault="00404021">
      <w:pPr>
        <w:pStyle w:val="ConsPlusNormal"/>
        <w:spacing w:before="220"/>
        <w:ind w:firstLine="540"/>
        <w:jc w:val="both"/>
      </w:pPr>
      <w:r>
        <w:t xml:space="preserve">показатели результатов работы по улучшению условий и охраны труда в муниципальном районе (городском округе) за предыдущий календарный год согласно перечню показателей результатов работы по улучшению условий и охраны труда в муниципальном образовании, утвержденному </w:t>
      </w:r>
      <w:hyperlink r:id="rId14" w:history="1">
        <w:r>
          <w:rPr>
            <w:color w:val="0000FF"/>
          </w:rPr>
          <w:t>Постановлением</w:t>
        </w:r>
      </w:hyperlink>
      <w:r>
        <w:t xml:space="preserve"> N 266-п;</w:t>
      </w:r>
    </w:p>
    <w:p w:rsidR="00404021" w:rsidRDefault="00404021">
      <w:pPr>
        <w:pStyle w:val="ConsPlusNormal"/>
        <w:spacing w:before="220"/>
        <w:ind w:firstLine="540"/>
        <w:jc w:val="both"/>
      </w:pPr>
      <w:r>
        <w:t>аналитическая справка о проведенной работе по охране труда за предыдущий календарный год.</w:t>
      </w:r>
    </w:p>
    <w:p w:rsidR="00404021" w:rsidRDefault="00404021">
      <w:pPr>
        <w:pStyle w:val="ConsPlusNormal"/>
        <w:jc w:val="both"/>
      </w:pPr>
    </w:p>
    <w:p w:rsidR="00404021" w:rsidRDefault="00404021">
      <w:pPr>
        <w:pStyle w:val="ConsPlusTitle"/>
        <w:jc w:val="center"/>
        <w:outlineLvl w:val="1"/>
      </w:pPr>
      <w:r>
        <w:t>2. Порядок проведения оценки показателей</w:t>
      </w:r>
    </w:p>
    <w:p w:rsidR="00404021" w:rsidRDefault="00404021">
      <w:pPr>
        <w:pStyle w:val="ConsPlusNormal"/>
        <w:jc w:val="both"/>
      </w:pPr>
    </w:p>
    <w:p w:rsidR="00404021" w:rsidRDefault="00404021">
      <w:pPr>
        <w:pStyle w:val="ConsPlusNormal"/>
        <w:ind w:firstLine="540"/>
        <w:jc w:val="both"/>
      </w:pPr>
      <w:r>
        <w:lastRenderedPageBreak/>
        <w:t>2.1. Для анализа учитываемых показателей используется метод непосредственной оценки. Показатели оценки, выраженные в баллах, измеряются в исчисляемых единицах (количество единиц, человек, процентов и др.) и в качественных признаках (</w:t>
      </w:r>
      <w:proofErr w:type="gramStart"/>
      <w:r>
        <w:t>имеется</w:t>
      </w:r>
      <w:proofErr w:type="gramEnd"/>
      <w:r>
        <w:t>/не имеется). Диапазон измерения количественного (качественного) показателя оценки разбивается на несколько интервалов, каждому из которых присваивается определенная оценка (балл).</w:t>
      </w:r>
    </w:p>
    <w:p w:rsidR="00404021" w:rsidRDefault="00404021">
      <w:pPr>
        <w:pStyle w:val="ConsPlusNormal"/>
        <w:spacing w:before="220"/>
        <w:ind w:firstLine="540"/>
        <w:jc w:val="both"/>
      </w:pPr>
      <w:r>
        <w:t>2.2. Показатели оценки, являющиеся целевыми (нормативными), подсчитываются путем сложения присвоенных баллов.</w:t>
      </w:r>
    </w:p>
    <w:p w:rsidR="00404021" w:rsidRDefault="00404021">
      <w:pPr>
        <w:pStyle w:val="ConsPlusNormal"/>
        <w:spacing w:before="220"/>
        <w:ind w:firstLine="540"/>
        <w:jc w:val="both"/>
      </w:pPr>
      <w:r>
        <w:t>2.3. Значения показателей оценки анализируются в динамике за отчетный период со значениями за предыдущие периоды, при этом возможна оценка показателя путем сравнения со средним уровнем по Волгоградской области, средним значением по группе муниципальных образований Волгоградской области, значением показателя, установленного или рекомендованного соответствующими нормативными правовыми или иными актами.</w:t>
      </w:r>
    </w:p>
    <w:p w:rsidR="00404021" w:rsidRDefault="00404021">
      <w:pPr>
        <w:pStyle w:val="ConsPlusNormal"/>
        <w:spacing w:before="220"/>
        <w:ind w:firstLine="540"/>
        <w:jc w:val="both"/>
      </w:pPr>
      <w:r>
        <w:t xml:space="preserve">2.4. Для оценки показателей результатов работы по улучшению условий и охраны труда в муниципальных районах и городских округах Волгоградской области применяется прилагаемая </w:t>
      </w:r>
      <w:hyperlink w:anchor="P76" w:history="1">
        <w:r>
          <w:rPr>
            <w:color w:val="0000FF"/>
          </w:rPr>
          <w:t>методика</w:t>
        </w:r>
      </w:hyperlink>
      <w:r>
        <w:t>.</w:t>
      </w: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both"/>
      </w:pPr>
    </w:p>
    <w:p w:rsidR="00404021" w:rsidRDefault="00404021">
      <w:pPr>
        <w:pStyle w:val="ConsPlusNormal"/>
        <w:jc w:val="right"/>
        <w:outlineLvl w:val="1"/>
      </w:pPr>
      <w:r>
        <w:t>Приложение</w:t>
      </w:r>
    </w:p>
    <w:p w:rsidR="00404021" w:rsidRDefault="00404021">
      <w:pPr>
        <w:pStyle w:val="ConsPlusNormal"/>
        <w:jc w:val="right"/>
      </w:pPr>
      <w:r>
        <w:t>к Положению об оценке</w:t>
      </w:r>
    </w:p>
    <w:p w:rsidR="00404021" w:rsidRDefault="00404021">
      <w:pPr>
        <w:pStyle w:val="ConsPlusNormal"/>
        <w:jc w:val="right"/>
      </w:pPr>
      <w:r>
        <w:t>показателей результатов</w:t>
      </w:r>
    </w:p>
    <w:p w:rsidR="00404021" w:rsidRDefault="00404021">
      <w:pPr>
        <w:pStyle w:val="ConsPlusNormal"/>
        <w:jc w:val="right"/>
      </w:pPr>
      <w:r>
        <w:t>работы по улучшению условий</w:t>
      </w:r>
    </w:p>
    <w:p w:rsidR="00404021" w:rsidRDefault="00404021">
      <w:pPr>
        <w:pStyle w:val="ConsPlusNormal"/>
        <w:jc w:val="right"/>
      </w:pPr>
      <w:r>
        <w:t>и охраны труда</w:t>
      </w:r>
    </w:p>
    <w:p w:rsidR="00404021" w:rsidRDefault="00404021">
      <w:pPr>
        <w:pStyle w:val="ConsPlusNormal"/>
        <w:jc w:val="right"/>
      </w:pPr>
      <w:r>
        <w:t>в муниципальных районах</w:t>
      </w:r>
    </w:p>
    <w:p w:rsidR="00404021" w:rsidRDefault="00404021">
      <w:pPr>
        <w:pStyle w:val="ConsPlusNormal"/>
        <w:jc w:val="right"/>
      </w:pPr>
      <w:r>
        <w:t xml:space="preserve">и городских </w:t>
      </w:r>
      <w:proofErr w:type="gramStart"/>
      <w:r>
        <w:t>округах</w:t>
      </w:r>
      <w:proofErr w:type="gramEnd"/>
    </w:p>
    <w:p w:rsidR="00404021" w:rsidRDefault="00404021">
      <w:pPr>
        <w:pStyle w:val="ConsPlusNormal"/>
        <w:jc w:val="right"/>
      </w:pPr>
      <w:r>
        <w:t>Волгоградской области</w:t>
      </w:r>
    </w:p>
    <w:p w:rsidR="00404021" w:rsidRDefault="00404021">
      <w:pPr>
        <w:pStyle w:val="ConsPlusNormal"/>
        <w:jc w:val="both"/>
      </w:pPr>
    </w:p>
    <w:p w:rsidR="00404021" w:rsidRDefault="00404021">
      <w:pPr>
        <w:pStyle w:val="ConsPlusTitle"/>
        <w:jc w:val="center"/>
      </w:pPr>
      <w:bookmarkStart w:id="2" w:name="P76"/>
      <w:bookmarkEnd w:id="2"/>
      <w:r>
        <w:t>МЕТОДИКА</w:t>
      </w:r>
    </w:p>
    <w:p w:rsidR="00404021" w:rsidRDefault="00404021">
      <w:pPr>
        <w:pStyle w:val="ConsPlusTitle"/>
        <w:jc w:val="center"/>
      </w:pPr>
      <w:r>
        <w:t>ОЦЕНКИ ПОКАЗАТЕЛЕЙ РЕЗУЛЬТАТОВ РАБОТЫ ПО УЛУЧШЕНИЮ УСЛОВИЙ</w:t>
      </w:r>
    </w:p>
    <w:p w:rsidR="00404021" w:rsidRDefault="00404021">
      <w:pPr>
        <w:pStyle w:val="ConsPlusTitle"/>
        <w:jc w:val="center"/>
      </w:pPr>
      <w:r>
        <w:t>И ОХРАНЫ ТРУДА В МУНИЦИПАЛЬНЫХ РАЙОНАХ И ГОРОДСКИХ ОКРУГАХ</w:t>
      </w:r>
    </w:p>
    <w:p w:rsidR="00404021" w:rsidRDefault="00404021">
      <w:pPr>
        <w:pStyle w:val="ConsPlusTitle"/>
        <w:jc w:val="center"/>
      </w:pPr>
      <w:r>
        <w:t>ВОЛГОГРАДСКОЙ ОБЛАСТИ</w:t>
      </w:r>
    </w:p>
    <w:p w:rsidR="00404021" w:rsidRDefault="0040402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4021">
        <w:trPr>
          <w:jc w:val="center"/>
        </w:trPr>
        <w:tc>
          <w:tcPr>
            <w:tcW w:w="9294" w:type="dxa"/>
            <w:tcBorders>
              <w:top w:val="nil"/>
              <w:left w:val="single" w:sz="24" w:space="0" w:color="CED3F1"/>
              <w:bottom w:val="nil"/>
              <w:right w:val="single" w:sz="24" w:space="0" w:color="F4F3F8"/>
            </w:tcBorders>
            <w:shd w:val="clear" w:color="auto" w:fill="F4F3F8"/>
          </w:tcPr>
          <w:p w:rsidR="00404021" w:rsidRDefault="00404021">
            <w:pPr>
              <w:pStyle w:val="ConsPlusNormal"/>
              <w:jc w:val="center"/>
            </w:pPr>
            <w:r>
              <w:rPr>
                <w:color w:val="392C69"/>
              </w:rPr>
              <w:t>Список изменяющих документов</w:t>
            </w:r>
          </w:p>
          <w:p w:rsidR="00404021" w:rsidRDefault="00404021">
            <w:pPr>
              <w:pStyle w:val="ConsPlusNormal"/>
              <w:jc w:val="center"/>
            </w:pPr>
            <w:proofErr w:type="gramStart"/>
            <w:r>
              <w:rPr>
                <w:color w:val="392C69"/>
              </w:rPr>
              <w:t xml:space="preserve">(в ред. </w:t>
            </w:r>
            <w:hyperlink r:id="rId15" w:history="1">
              <w:r>
                <w:rPr>
                  <w:color w:val="0000FF"/>
                </w:rPr>
                <w:t>приказа</w:t>
              </w:r>
            </w:hyperlink>
            <w:r>
              <w:rPr>
                <w:color w:val="392C69"/>
              </w:rPr>
              <w:t xml:space="preserve"> комитета по труду и занятости населения Волгоградской обл.</w:t>
            </w:r>
            <w:proofErr w:type="gramEnd"/>
          </w:p>
          <w:p w:rsidR="00404021" w:rsidRDefault="00404021">
            <w:pPr>
              <w:pStyle w:val="ConsPlusNormal"/>
              <w:jc w:val="center"/>
            </w:pPr>
            <w:r>
              <w:rPr>
                <w:color w:val="392C69"/>
              </w:rPr>
              <w:t>от 23.07.2019 N 260)</w:t>
            </w:r>
          </w:p>
        </w:tc>
      </w:tr>
    </w:tbl>
    <w:p w:rsidR="00404021" w:rsidRDefault="00404021">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58"/>
        <w:gridCol w:w="4819"/>
      </w:tblGrid>
      <w:tr w:rsidR="00404021">
        <w:tc>
          <w:tcPr>
            <w:tcW w:w="794" w:type="dxa"/>
            <w:tcBorders>
              <w:top w:val="single" w:sz="4" w:space="0" w:color="auto"/>
              <w:left w:val="nil"/>
              <w:bottom w:val="single" w:sz="4" w:space="0" w:color="auto"/>
            </w:tcBorders>
          </w:tcPr>
          <w:p w:rsidR="00404021" w:rsidRDefault="00404021">
            <w:pPr>
              <w:pStyle w:val="ConsPlusNormal"/>
              <w:jc w:val="center"/>
            </w:pPr>
            <w:r>
              <w:t xml:space="preserve">N </w:t>
            </w:r>
            <w:proofErr w:type="gramStart"/>
            <w:r>
              <w:t>п</w:t>
            </w:r>
            <w:proofErr w:type="gramEnd"/>
            <w:r>
              <w:t>/п</w:t>
            </w:r>
          </w:p>
        </w:tc>
        <w:tc>
          <w:tcPr>
            <w:tcW w:w="3458" w:type="dxa"/>
            <w:tcBorders>
              <w:top w:val="single" w:sz="4" w:space="0" w:color="auto"/>
              <w:bottom w:val="single" w:sz="4" w:space="0" w:color="auto"/>
            </w:tcBorders>
          </w:tcPr>
          <w:p w:rsidR="00404021" w:rsidRDefault="00404021">
            <w:pPr>
              <w:pStyle w:val="ConsPlusNormal"/>
              <w:jc w:val="center"/>
            </w:pPr>
            <w:r>
              <w:t>Наименование показателя</w:t>
            </w:r>
          </w:p>
        </w:tc>
        <w:tc>
          <w:tcPr>
            <w:tcW w:w="4819" w:type="dxa"/>
            <w:tcBorders>
              <w:top w:val="single" w:sz="4" w:space="0" w:color="auto"/>
              <w:bottom w:val="single" w:sz="4" w:space="0" w:color="auto"/>
              <w:right w:val="nil"/>
            </w:tcBorders>
          </w:tcPr>
          <w:p w:rsidR="00404021" w:rsidRDefault="00404021">
            <w:pPr>
              <w:pStyle w:val="ConsPlusNormal"/>
              <w:jc w:val="center"/>
            </w:pPr>
            <w:r>
              <w:t>Метод оценки</w:t>
            </w:r>
          </w:p>
        </w:tc>
      </w:tr>
      <w:tr w:rsidR="00404021">
        <w:tc>
          <w:tcPr>
            <w:tcW w:w="794" w:type="dxa"/>
            <w:tcBorders>
              <w:top w:val="single" w:sz="4" w:space="0" w:color="auto"/>
              <w:left w:val="nil"/>
              <w:bottom w:val="single" w:sz="4" w:space="0" w:color="auto"/>
            </w:tcBorders>
          </w:tcPr>
          <w:p w:rsidR="00404021" w:rsidRDefault="00404021">
            <w:pPr>
              <w:pStyle w:val="ConsPlusNormal"/>
              <w:jc w:val="center"/>
            </w:pPr>
            <w:r>
              <w:t>1</w:t>
            </w:r>
          </w:p>
        </w:tc>
        <w:tc>
          <w:tcPr>
            <w:tcW w:w="3458" w:type="dxa"/>
            <w:tcBorders>
              <w:top w:val="single" w:sz="4" w:space="0" w:color="auto"/>
              <w:bottom w:val="single" w:sz="4" w:space="0" w:color="auto"/>
            </w:tcBorders>
          </w:tcPr>
          <w:p w:rsidR="00404021" w:rsidRDefault="00404021">
            <w:pPr>
              <w:pStyle w:val="ConsPlusNormal"/>
              <w:jc w:val="center"/>
            </w:pPr>
            <w:r>
              <w:t>2</w:t>
            </w:r>
          </w:p>
        </w:tc>
        <w:tc>
          <w:tcPr>
            <w:tcW w:w="4819" w:type="dxa"/>
            <w:tcBorders>
              <w:top w:val="single" w:sz="4" w:space="0" w:color="auto"/>
              <w:bottom w:val="single" w:sz="4" w:space="0" w:color="auto"/>
              <w:right w:val="nil"/>
            </w:tcBorders>
          </w:tcPr>
          <w:p w:rsidR="00404021" w:rsidRDefault="00404021">
            <w:pPr>
              <w:pStyle w:val="ConsPlusNormal"/>
              <w:jc w:val="center"/>
            </w:pPr>
            <w:r>
              <w:t>3</w:t>
            </w:r>
          </w:p>
        </w:tc>
      </w:tr>
      <w:tr w:rsidR="00404021">
        <w:tblPrEx>
          <w:tblBorders>
            <w:insideH w:val="none" w:sz="0" w:space="0" w:color="auto"/>
            <w:insideV w:val="none" w:sz="0" w:space="0" w:color="auto"/>
          </w:tblBorders>
        </w:tblPrEx>
        <w:tc>
          <w:tcPr>
            <w:tcW w:w="794" w:type="dxa"/>
            <w:tcBorders>
              <w:top w:val="single" w:sz="4" w:space="0" w:color="auto"/>
              <w:left w:val="nil"/>
              <w:bottom w:val="nil"/>
              <w:right w:val="nil"/>
            </w:tcBorders>
          </w:tcPr>
          <w:p w:rsidR="00404021" w:rsidRDefault="00404021">
            <w:pPr>
              <w:pStyle w:val="ConsPlusNormal"/>
              <w:jc w:val="center"/>
              <w:outlineLvl w:val="2"/>
            </w:pPr>
            <w:r>
              <w:t>1.</w:t>
            </w:r>
          </w:p>
        </w:tc>
        <w:tc>
          <w:tcPr>
            <w:tcW w:w="8277" w:type="dxa"/>
            <w:gridSpan w:val="2"/>
            <w:tcBorders>
              <w:top w:val="single" w:sz="4" w:space="0" w:color="auto"/>
              <w:left w:val="nil"/>
              <w:bottom w:val="nil"/>
              <w:right w:val="nil"/>
            </w:tcBorders>
          </w:tcPr>
          <w:p w:rsidR="00404021" w:rsidRDefault="00404021">
            <w:pPr>
              <w:pStyle w:val="ConsPlusNormal"/>
              <w:jc w:val="center"/>
            </w:pPr>
            <w:r>
              <w:t>Общие сведения</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1.1.</w:t>
            </w:r>
          </w:p>
        </w:tc>
        <w:tc>
          <w:tcPr>
            <w:tcW w:w="3458" w:type="dxa"/>
            <w:tcBorders>
              <w:top w:val="nil"/>
              <w:left w:val="nil"/>
              <w:bottom w:val="nil"/>
              <w:right w:val="nil"/>
            </w:tcBorders>
          </w:tcPr>
          <w:p w:rsidR="00404021" w:rsidRDefault="00404021">
            <w:pPr>
              <w:pStyle w:val="ConsPlusNormal"/>
            </w:pPr>
            <w:r>
              <w:t>Участие муниципального района (городского округа) Волгоградской области во всероссийских конкурсах на лучшую организацию работ в области условий и охраны труда</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 Участие принималось - 1 балл, участие не принималось - 0 баллов</w:t>
            </w:r>
          </w:p>
        </w:tc>
      </w:tr>
      <w:tr w:rsidR="00404021">
        <w:tblPrEx>
          <w:tblBorders>
            <w:insideH w:val="none" w:sz="0" w:space="0" w:color="auto"/>
            <w:insideV w:val="none" w:sz="0" w:space="0" w:color="auto"/>
          </w:tblBorders>
        </w:tblPrEx>
        <w:tc>
          <w:tcPr>
            <w:tcW w:w="794" w:type="dxa"/>
            <w:vMerge w:val="restart"/>
            <w:tcBorders>
              <w:top w:val="nil"/>
              <w:left w:val="nil"/>
              <w:bottom w:val="nil"/>
              <w:right w:val="nil"/>
            </w:tcBorders>
          </w:tcPr>
          <w:p w:rsidR="00404021" w:rsidRDefault="00404021">
            <w:pPr>
              <w:pStyle w:val="ConsPlusNormal"/>
              <w:jc w:val="center"/>
            </w:pPr>
            <w:r>
              <w:lastRenderedPageBreak/>
              <w:t>1.2.</w:t>
            </w:r>
          </w:p>
        </w:tc>
        <w:tc>
          <w:tcPr>
            <w:tcW w:w="3458" w:type="dxa"/>
            <w:tcBorders>
              <w:top w:val="nil"/>
              <w:left w:val="nil"/>
              <w:bottom w:val="nil"/>
              <w:right w:val="nil"/>
            </w:tcBorders>
          </w:tcPr>
          <w:p w:rsidR="00404021" w:rsidRDefault="00404021">
            <w:pPr>
              <w:pStyle w:val="ConsPlusNormal"/>
            </w:pPr>
            <w:r>
              <w:t>Количество организаций, принявших участие во всероссийских конкурсах на лучшую организацию работ в области условий и охраны труда, всего</w:t>
            </w:r>
          </w:p>
        </w:tc>
        <w:tc>
          <w:tcPr>
            <w:tcW w:w="4819" w:type="dxa"/>
            <w:vMerge w:val="restart"/>
            <w:tcBorders>
              <w:top w:val="nil"/>
              <w:left w:val="nil"/>
              <w:bottom w:val="nil"/>
              <w:right w:val="nil"/>
            </w:tcBorders>
          </w:tcPr>
          <w:p w:rsidR="00404021" w:rsidRDefault="00404021">
            <w:pPr>
              <w:pStyle w:val="ConsPlusNormal"/>
            </w:pPr>
            <w:r>
              <w:t>Если показатель отчетного года выше показателя предыдущего года - 5 баллов; если показатель отчетного года равен показателю предыдущего года - 3 балла; если показатель отчетного года ниже показателя предыдущего года - 2 балла. Наличие победителей всероссийских конкурсов - дополнительно 3 балла за каждого победителя для каждого года расчетного периода</w:t>
            </w:r>
          </w:p>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в том числе организаций,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outlineLvl w:val="2"/>
            </w:pPr>
            <w:r>
              <w:t>2.</w:t>
            </w:r>
          </w:p>
        </w:tc>
        <w:tc>
          <w:tcPr>
            <w:tcW w:w="8277" w:type="dxa"/>
            <w:gridSpan w:val="2"/>
            <w:tcBorders>
              <w:top w:val="nil"/>
              <w:left w:val="nil"/>
              <w:bottom w:val="nil"/>
              <w:right w:val="nil"/>
            </w:tcBorders>
          </w:tcPr>
          <w:p w:rsidR="00404021" w:rsidRDefault="00404021">
            <w:pPr>
              <w:pStyle w:val="ConsPlusNormal"/>
              <w:jc w:val="center"/>
            </w:pPr>
            <w:r>
              <w:t>Состояние условий труда, производственный травматизм, профессиональная заболеваемость в организациях муниципального района (городского округа) Волгоградской области</w:t>
            </w:r>
          </w:p>
        </w:tc>
      </w:tr>
      <w:tr w:rsidR="00404021">
        <w:tblPrEx>
          <w:tblBorders>
            <w:insideH w:val="none" w:sz="0" w:space="0" w:color="auto"/>
            <w:insideV w:val="none" w:sz="0" w:space="0" w:color="auto"/>
          </w:tblBorders>
        </w:tblPrEx>
        <w:tc>
          <w:tcPr>
            <w:tcW w:w="794" w:type="dxa"/>
            <w:vMerge w:val="restart"/>
            <w:tcBorders>
              <w:top w:val="nil"/>
              <w:left w:val="nil"/>
              <w:bottom w:val="nil"/>
              <w:right w:val="nil"/>
            </w:tcBorders>
          </w:tcPr>
          <w:p w:rsidR="00404021" w:rsidRDefault="00404021">
            <w:pPr>
              <w:pStyle w:val="ConsPlusNormal"/>
              <w:jc w:val="center"/>
            </w:pPr>
            <w:r>
              <w:t>2.1.</w:t>
            </w:r>
          </w:p>
        </w:tc>
        <w:tc>
          <w:tcPr>
            <w:tcW w:w="3458" w:type="dxa"/>
            <w:tcBorders>
              <w:top w:val="nil"/>
              <w:left w:val="nil"/>
              <w:bottom w:val="nil"/>
              <w:right w:val="nil"/>
            </w:tcBorders>
          </w:tcPr>
          <w:p w:rsidR="00404021" w:rsidRDefault="00404021">
            <w:pPr>
              <w:pStyle w:val="ConsPlusNormal"/>
            </w:pPr>
            <w:r>
              <w:t>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всего</w:t>
            </w:r>
          </w:p>
        </w:tc>
        <w:tc>
          <w:tcPr>
            <w:tcW w:w="4819" w:type="dxa"/>
            <w:vMerge w:val="restart"/>
            <w:tcBorders>
              <w:top w:val="nil"/>
              <w:left w:val="nil"/>
              <w:bottom w:val="nil"/>
              <w:right w:val="nil"/>
            </w:tcBorders>
          </w:tcPr>
          <w:p w:rsidR="00404021" w:rsidRDefault="00404021">
            <w:pPr>
              <w:pStyle w:val="ConsPlusNormal"/>
            </w:pPr>
            <w:proofErr w:type="gramStart"/>
            <w:r>
              <w:t>Источником данных для расчета показателя является информация о численности пострадавших в результате несчастных случаев на производстве с утратой трудоспособности на 1 рабочий день и более и со смертельным исходом, предоставляемая государственным учреждением - Волгоградским региональным отделением Фонда социального страхования Российской Федерации (далее - ФСС РФ), Государственной инспекцией труда в Волгоградской области (далее - ГИТ) в рамках Соглашения о межведомственном информационном взаимодействии N 30</w:t>
            </w:r>
            <w:proofErr w:type="gramEnd"/>
            <w:r>
              <w:t>/01-15/660/5-7111-16-ПВ/402.</w:t>
            </w:r>
          </w:p>
          <w:p w:rsidR="00404021" w:rsidRDefault="00404021">
            <w:pPr>
              <w:pStyle w:val="ConsPlusNormal"/>
            </w:pPr>
            <w:r>
              <w:t>Если показатели отчетного и предыдущего года равны нулю - 3 балла; если показатель отчетного года выше показателя предыдущего года - минус 2 балла; если показатель отчетного года ниже показателя предыдущего года - 1 балл</w:t>
            </w:r>
          </w:p>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в том числе в организациях,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vMerge w:val="restart"/>
            <w:tcBorders>
              <w:top w:val="nil"/>
              <w:left w:val="nil"/>
              <w:bottom w:val="nil"/>
              <w:right w:val="nil"/>
            </w:tcBorders>
          </w:tcPr>
          <w:p w:rsidR="00404021" w:rsidRDefault="00404021">
            <w:pPr>
              <w:pStyle w:val="ConsPlusNormal"/>
              <w:jc w:val="center"/>
            </w:pPr>
            <w:r>
              <w:t>2.2.</w:t>
            </w:r>
          </w:p>
        </w:tc>
        <w:tc>
          <w:tcPr>
            <w:tcW w:w="3458" w:type="dxa"/>
            <w:tcBorders>
              <w:top w:val="nil"/>
              <w:left w:val="nil"/>
              <w:bottom w:val="nil"/>
              <w:right w:val="nil"/>
            </w:tcBorders>
          </w:tcPr>
          <w:p w:rsidR="00404021" w:rsidRDefault="00404021">
            <w:pPr>
              <w:pStyle w:val="ConsPlusNormal"/>
            </w:pPr>
            <w:r>
              <w:t>Численность пострадавших в результате несчастных случаев на производстве со смертельным исходом в расчете на 1 тыс. работающих, всего</w:t>
            </w:r>
          </w:p>
        </w:tc>
        <w:tc>
          <w:tcPr>
            <w:tcW w:w="4819" w:type="dxa"/>
            <w:vMerge w:val="restart"/>
            <w:tcBorders>
              <w:top w:val="nil"/>
              <w:left w:val="nil"/>
              <w:bottom w:val="nil"/>
              <w:right w:val="nil"/>
            </w:tcBorders>
          </w:tcPr>
          <w:p w:rsidR="00404021" w:rsidRDefault="00404021">
            <w:pPr>
              <w:pStyle w:val="ConsPlusNormal"/>
            </w:pPr>
            <w:r>
              <w:t>Источником данных для расчета показателя являются итоги федерального статистического наблюдения по форме N 7-травматизм "Сведения о травматизме на производстве и профессиональной заболеваемости", предоставляемые Федеральной службой государственной статистики в рамках межведомственного взаимодействия.</w:t>
            </w:r>
          </w:p>
          <w:p w:rsidR="00404021" w:rsidRDefault="00404021">
            <w:pPr>
              <w:pStyle w:val="ConsPlusNormal"/>
            </w:pPr>
            <w:r>
              <w:t>Если показатели отчетного и предыдущего года равны нулю - 3 балла; если показатель отчетного года выше показателя предыдущего года - минус 2 балла; если показатель отчетного года ниже показателя предыдущего года - 1 балл</w:t>
            </w:r>
          </w:p>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в том числе в организациях,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в том числе в организациях,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2.3.</w:t>
            </w:r>
          </w:p>
        </w:tc>
        <w:tc>
          <w:tcPr>
            <w:tcW w:w="3458" w:type="dxa"/>
            <w:tcBorders>
              <w:top w:val="nil"/>
              <w:left w:val="nil"/>
              <w:bottom w:val="nil"/>
              <w:right w:val="nil"/>
            </w:tcBorders>
          </w:tcPr>
          <w:p w:rsidR="00404021" w:rsidRDefault="00404021">
            <w:pPr>
              <w:pStyle w:val="ConsPlusNormal"/>
            </w:pPr>
            <w:r>
              <w:t xml:space="preserve">Участие в установленном порядке представителей администрации муниципального района (городского округа) Волгоградской области в расследовании </w:t>
            </w:r>
            <w:r>
              <w:lastRenderedPageBreak/>
              <w:t>несчастных случаев на производстве, произошедших у работодателей, осуществляющих деятельность на территории муниципального района (городского округа) Волгоградской области</w:t>
            </w:r>
          </w:p>
        </w:tc>
        <w:tc>
          <w:tcPr>
            <w:tcW w:w="4819" w:type="dxa"/>
            <w:tcBorders>
              <w:top w:val="nil"/>
              <w:left w:val="nil"/>
              <w:bottom w:val="nil"/>
              <w:right w:val="nil"/>
            </w:tcBorders>
          </w:tcPr>
          <w:p w:rsidR="00404021" w:rsidRDefault="00404021">
            <w:pPr>
              <w:pStyle w:val="ConsPlusNormal"/>
            </w:pPr>
            <w:r>
              <w:lastRenderedPageBreak/>
              <w:t xml:space="preserve">Нормативный показатель - отношение количества тяжелых, смертельных, групповых несчастных случаев на производстве, произошедших у работодателей, осуществляющих деятельность на территории </w:t>
            </w:r>
            <w:r>
              <w:lastRenderedPageBreak/>
              <w:t>муниципального района (городского округа) Волгоградской области, к количеству расследований, в которых принимали участие в установленном порядке представители администрации муниципального образования. Рассчитывается для каждого года из расчетного периода.</w:t>
            </w:r>
          </w:p>
          <w:p w:rsidR="00404021" w:rsidRDefault="00404021">
            <w:pPr>
              <w:pStyle w:val="ConsPlusNormal"/>
            </w:pPr>
            <w:r>
              <w:t>Участие принималось - 1 балл, участие не принималось - минус 1 балл. При отсутствии несчастных случаев - 1 балл (по каждому году в расчетном периоде).</w:t>
            </w:r>
          </w:p>
          <w:p w:rsidR="00404021" w:rsidRDefault="00404021">
            <w:pPr>
              <w:pStyle w:val="ConsPlusNormal"/>
            </w:pPr>
            <w:r>
              <w:t>К аналитической справке прикладываются копии актов о расследовании несчастного случая</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lastRenderedPageBreak/>
              <w:t>2.4.</w:t>
            </w:r>
          </w:p>
        </w:tc>
        <w:tc>
          <w:tcPr>
            <w:tcW w:w="3458" w:type="dxa"/>
            <w:tcBorders>
              <w:top w:val="nil"/>
              <w:left w:val="nil"/>
              <w:bottom w:val="nil"/>
              <w:right w:val="nil"/>
            </w:tcBorders>
          </w:tcPr>
          <w:p w:rsidR="00404021" w:rsidRDefault="00404021">
            <w:pPr>
              <w:pStyle w:val="ConsPlusNormal"/>
            </w:pPr>
            <w:r>
              <w:t>Количество организаций, подведомственных органам местного самоуправления, в которых проведена специальная оценка условий труда</w:t>
            </w:r>
          </w:p>
        </w:tc>
        <w:tc>
          <w:tcPr>
            <w:tcW w:w="4819" w:type="dxa"/>
            <w:tcBorders>
              <w:top w:val="nil"/>
              <w:left w:val="nil"/>
              <w:bottom w:val="nil"/>
              <w:right w:val="nil"/>
            </w:tcBorders>
          </w:tcPr>
          <w:p w:rsidR="00404021" w:rsidRDefault="00404021">
            <w:pPr>
              <w:pStyle w:val="ConsPlusNormal"/>
            </w:pPr>
            <w:r>
              <w:t>Показатель, который определяется отношением количества организаций, подведомственных органам местного самоуправления, в которых проведена специальная оценка условий труда, к общему количеству организаций, подведомственных органам местного самоуправления муниципального образования. Рассчитывается для каждого года из расчетного периода, а к итоговой оценке принимается значение нарастающим итогом на конец расчетного периода.</w:t>
            </w:r>
          </w:p>
          <w:p w:rsidR="00404021" w:rsidRDefault="00404021">
            <w:pPr>
              <w:pStyle w:val="ConsPlusNormal"/>
            </w:pPr>
            <w:r>
              <w:t>Например, в муниципальном образовании зарегистрировано 100 организаций, подведомственных органам местного самоуправления, а специальная оценка условий труда проведена только в 90, начисляется 0,9 балла</w:t>
            </w:r>
          </w:p>
        </w:tc>
      </w:tr>
      <w:tr w:rsidR="00404021">
        <w:tblPrEx>
          <w:tblBorders>
            <w:insideH w:val="none" w:sz="0" w:space="0" w:color="auto"/>
            <w:insideV w:val="none" w:sz="0" w:space="0" w:color="auto"/>
          </w:tblBorders>
        </w:tblPrEx>
        <w:tc>
          <w:tcPr>
            <w:tcW w:w="794" w:type="dxa"/>
            <w:vMerge w:val="restart"/>
            <w:tcBorders>
              <w:top w:val="nil"/>
              <w:left w:val="nil"/>
              <w:bottom w:val="nil"/>
              <w:right w:val="nil"/>
            </w:tcBorders>
          </w:tcPr>
          <w:p w:rsidR="00404021" w:rsidRDefault="00404021">
            <w:pPr>
              <w:pStyle w:val="ConsPlusNormal"/>
              <w:jc w:val="center"/>
            </w:pPr>
            <w:r>
              <w:t>2.5.</w:t>
            </w:r>
          </w:p>
        </w:tc>
        <w:tc>
          <w:tcPr>
            <w:tcW w:w="3458" w:type="dxa"/>
            <w:tcBorders>
              <w:top w:val="nil"/>
              <w:left w:val="nil"/>
              <w:bottom w:val="nil"/>
              <w:right w:val="nil"/>
            </w:tcBorders>
          </w:tcPr>
          <w:p w:rsidR="00404021" w:rsidRDefault="00404021">
            <w:pPr>
              <w:pStyle w:val="ConsPlusNormal"/>
            </w:pPr>
            <w:r>
              <w:t>Удельный вес работников, занятых во вредных условиях труда, от общей численности работников по итогам специальной оценки условий труда, всего</w:t>
            </w:r>
          </w:p>
        </w:tc>
        <w:tc>
          <w:tcPr>
            <w:tcW w:w="4819" w:type="dxa"/>
            <w:vMerge w:val="restart"/>
            <w:tcBorders>
              <w:top w:val="nil"/>
              <w:left w:val="nil"/>
              <w:bottom w:val="nil"/>
              <w:right w:val="nil"/>
            </w:tcBorders>
          </w:tcPr>
          <w:p w:rsidR="00404021" w:rsidRDefault="00404021">
            <w:pPr>
              <w:pStyle w:val="ConsPlusNormal"/>
            </w:pPr>
            <w:r>
              <w:t>Интегральный показатель, который определяется отношением численности работников, занятых во вредных условиях труда, к общей численности работников в муниципальном образовании, по итогам проведения специальной оценки условий труда.</w:t>
            </w:r>
          </w:p>
          <w:p w:rsidR="00404021" w:rsidRDefault="00404021">
            <w:pPr>
              <w:pStyle w:val="ConsPlusNormal"/>
            </w:pPr>
            <w:r>
              <w:t>Источником данных для расчета показателя являются итоги федерального статистического наблюдения по форме N 1-Т (условия труда) (</w:t>
            </w:r>
            <w:proofErr w:type="gramStart"/>
            <w:r>
              <w:t>годовая</w:t>
            </w:r>
            <w:proofErr w:type="gramEnd"/>
            <w:r>
              <w:t>), предоставляемые Федеральной службой государственной статистики в рамках межведомственного взаимодействия.</w:t>
            </w:r>
          </w:p>
          <w:p w:rsidR="00404021" w:rsidRDefault="00404021">
            <w:pPr>
              <w:pStyle w:val="ConsPlusNormal"/>
            </w:pPr>
            <w:r>
              <w:t>Рассчитывается в процентах для каждого года из расчетного периода, а к итоговой оценке принимается среднее его значение за расчетный период.</w:t>
            </w:r>
          </w:p>
          <w:p w:rsidR="00404021" w:rsidRDefault="00404021">
            <w:pPr>
              <w:pStyle w:val="ConsPlusNormal"/>
            </w:pPr>
            <w:r>
              <w:t>Оценивается:</w:t>
            </w:r>
          </w:p>
          <w:p w:rsidR="00404021" w:rsidRDefault="00404021">
            <w:pPr>
              <w:pStyle w:val="ConsPlusNormal"/>
            </w:pPr>
            <w:r>
              <w:t>до 20% - 1,5 балла,</w:t>
            </w:r>
          </w:p>
          <w:p w:rsidR="00404021" w:rsidRDefault="00404021">
            <w:pPr>
              <w:pStyle w:val="ConsPlusNormal"/>
            </w:pPr>
            <w:r>
              <w:t>от 21 до 30% - 1 балл,</w:t>
            </w:r>
          </w:p>
          <w:p w:rsidR="00404021" w:rsidRDefault="00404021">
            <w:pPr>
              <w:pStyle w:val="ConsPlusNormal"/>
            </w:pPr>
            <w:r>
              <w:t>от 31 до 100% - 0,5 балла</w:t>
            </w:r>
          </w:p>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в том числе в организациях,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outlineLvl w:val="2"/>
            </w:pPr>
            <w:r>
              <w:t>3.</w:t>
            </w:r>
          </w:p>
        </w:tc>
        <w:tc>
          <w:tcPr>
            <w:tcW w:w="8277" w:type="dxa"/>
            <w:gridSpan w:val="2"/>
            <w:tcBorders>
              <w:top w:val="nil"/>
              <w:left w:val="nil"/>
              <w:bottom w:val="nil"/>
              <w:right w:val="nil"/>
            </w:tcBorders>
          </w:tcPr>
          <w:p w:rsidR="00404021" w:rsidRDefault="00404021">
            <w:pPr>
              <w:pStyle w:val="ConsPlusNormal"/>
              <w:jc w:val="center"/>
            </w:pPr>
            <w:r>
              <w:t xml:space="preserve">Деятельность муниципального района (городского округа) Волгоградской области в </w:t>
            </w:r>
            <w:r>
              <w:lastRenderedPageBreak/>
              <w:t>сфере охраны труда</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lastRenderedPageBreak/>
              <w:t>3.1.</w:t>
            </w:r>
          </w:p>
        </w:tc>
        <w:tc>
          <w:tcPr>
            <w:tcW w:w="3458" w:type="dxa"/>
            <w:tcBorders>
              <w:top w:val="nil"/>
              <w:left w:val="nil"/>
              <w:bottom w:val="nil"/>
              <w:right w:val="nil"/>
            </w:tcBorders>
          </w:tcPr>
          <w:p w:rsidR="00404021" w:rsidRDefault="00404021">
            <w:pPr>
              <w:pStyle w:val="ConsPlusNormal"/>
            </w:pPr>
            <w:r>
              <w:t xml:space="preserve">Численность муниципальных служащих, осуществляющих полномочия по ведомственному </w:t>
            </w:r>
            <w:proofErr w:type="gramStart"/>
            <w:r>
              <w:t>контролю за</w:t>
            </w:r>
            <w:proofErr w:type="gramEnd"/>
            <w:r>
              <w:t xml:space="preserve"> соблюдением трудового законодательства и иных нормативных правовых актов, содержащих нормы трудового права, в организациях, подведомственных органам местного самоуправления</w:t>
            </w:r>
          </w:p>
        </w:tc>
        <w:tc>
          <w:tcPr>
            <w:tcW w:w="4819" w:type="dxa"/>
            <w:tcBorders>
              <w:top w:val="nil"/>
              <w:left w:val="nil"/>
              <w:bottom w:val="nil"/>
              <w:right w:val="nil"/>
            </w:tcBorders>
          </w:tcPr>
          <w:p w:rsidR="00404021" w:rsidRDefault="00404021">
            <w:pPr>
              <w:pStyle w:val="ConsPlusNormal"/>
            </w:pPr>
            <w:r>
              <w:t xml:space="preserve">Нормативный показатель, характеризующий наличие муниципальных служащих органов местного самоуправления муниципальных образований Волгоградской области, осуществляющих полномочия по ведомственному </w:t>
            </w:r>
            <w:proofErr w:type="gramStart"/>
            <w:r>
              <w:t>контролю за</w:t>
            </w:r>
            <w:proofErr w:type="gramEnd"/>
            <w:r>
              <w:t xml:space="preserve"> соблюдением трудового законодательства и иных нормативных правовых актов, содержащих нормы трудового права, в организациях, подведомственных органам местного самоуправления.</w:t>
            </w:r>
          </w:p>
          <w:p w:rsidR="00404021" w:rsidRDefault="00404021">
            <w:pPr>
              <w:pStyle w:val="ConsPlusNormal"/>
            </w:pPr>
            <w:r>
              <w:t>Оценивается:</w:t>
            </w:r>
          </w:p>
          <w:p w:rsidR="00404021" w:rsidRDefault="00404021">
            <w:pPr>
              <w:pStyle w:val="ConsPlusNormal"/>
            </w:pPr>
            <w:r>
              <w:t>от 1 до 3 - 1 балл,</w:t>
            </w:r>
          </w:p>
          <w:p w:rsidR="00404021" w:rsidRDefault="00404021">
            <w:pPr>
              <w:pStyle w:val="ConsPlusNormal"/>
            </w:pPr>
            <w:r>
              <w:t>свыше 3 - 1,5 балла</w:t>
            </w:r>
          </w:p>
        </w:tc>
      </w:tr>
      <w:tr w:rsidR="00404021">
        <w:tblPrEx>
          <w:tblBorders>
            <w:insideH w:val="none" w:sz="0" w:space="0" w:color="auto"/>
            <w:insideV w:val="none" w:sz="0" w:space="0" w:color="auto"/>
          </w:tblBorders>
        </w:tblPrEx>
        <w:tc>
          <w:tcPr>
            <w:tcW w:w="794" w:type="dxa"/>
            <w:vMerge w:val="restart"/>
            <w:tcBorders>
              <w:top w:val="nil"/>
              <w:left w:val="nil"/>
              <w:bottom w:val="nil"/>
              <w:right w:val="nil"/>
            </w:tcBorders>
          </w:tcPr>
          <w:p w:rsidR="00404021" w:rsidRDefault="00404021">
            <w:pPr>
              <w:pStyle w:val="ConsPlusNormal"/>
              <w:jc w:val="center"/>
            </w:pPr>
            <w:r>
              <w:t>3.2.</w:t>
            </w:r>
          </w:p>
        </w:tc>
        <w:tc>
          <w:tcPr>
            <w:tcW w:w="3458" w:type="dxa"/>
            <w:tcBorders>
              <w:top w:val="nil"/>
              <w:left w:val="nil"/>
              <w:bottom w:val="nil"/>
              <w:right w:val="nil"/>
            </w:tcBorders>
          </w:tcPr>
          <w:p w:rsidR="00404021" w:rsidRDefault="00404021">
            <w:pPr>
              <w:pStyle w:val="ConsPlusNormal"/>
            </w:pPr>
            <w:r>
              <w:t>Количество действующих нормативных правовых актов муниципального района (городского округа) Волгоградской области, регулирующих вопросы охраны труда, всего</w:t>
            </w:r>
          </w:p>
        </w:tc>
        <w:tc>
          <w:tcPr>
            <w:tcW w:w="4819" w:type="dxa"/>
            <w:vMerge w:val="restart"/>
            <w:tcBorders>
              <w:top w:val="nil"/>
              <w:left w:val="nil"/>
              <w:bottom w:val="nil"/>
              <w:right w:val="nil"/>
            </w:tcBorders>
          </w:tcPr>
          <w:p w:rsidR="00404021" w:rsidRDefault="00404021">
            <w:pPr>
              <w:pStyle w:val="ConsPlusNormal"/>
            </w:pPr>
            <w:r>
              <w:t>Оценивается в 0,2 балла за каждый нормативный правовой акт, принятый по отдельному направлению работы в сфере охраны труда и действующий на дату подачи заявки на участие в смотре-конкурсе.</w:t>
            </w:r>
          </w:p>
          <w:p w:rsidR="00404021" w:rsidRDefault="00404021">
            <w:pPr>
              <w:pStyle w:val="ConsPlusNormal"/>
            </w:pPr>
            <w:r>
              <w:t>В аналитической справке указываются: наименование документа, кем принят (утвержден), дата и номер</w:t>
            </w:r>
          </w:p>
        </w:tc>
      </w:tr>
      <w:tr w:rsidR="00404021">
        <w:tblPrEx>
          <w:tblBorders>
            <w:insideH w:val="none" w:sz="0" w:space="0" w:color="auto"/>
            <w:insideV w:val="none" w:sz="0" w:space="0" w:color="auto"/>
          </w:tblBorders>
        </w:tblPrEx>
        <w:tc>
          <w:tcPr>
            <w:tcW w:w="794" w:type="dxa"/>
            <w:vMerge/>
            <w:tcBorders>
              <w:top w:val="nil"/>
              <w:left w:val="nil"/>
              <w:bottom w:val="nil"/>
              <w:right w:val="nil"/>
            </w:tcBorders>
          </w:tcPr>
          <w:p w:rsidR="00404021" w:rsidRDefault="00404021"/>
        </w:tc>
        <w:tc>
          <w:tcPr>
            <w:tcW w:w="3458" w:type="dxa"/>
            <w:tcBorders>
              <w:top w:val="nil"/>
              <w:left w:val="nil"/>
              <w:bottom w:val="nil"/>
              <w:right w:val="nil"/>
            </w:tcBorders>
          </w:tcPr>
          <w:p w:rsidR="00404021" w:rsidRDefault="00404021">
            <w:pPr>
              <w:pStyle w:val="ConsPlusNormal"/>
            </w:pPr>
            <w:r>
              <w:t xml:space="preserve">в том числе нормативных правовых актов, регламентирующих деятельность по ведомственному </w:t>
            </w:r>
            <w:proofErr w:type="gramStart"/>
            <w:r>
              <w:t>контролю за</w:t>
            </w:r>
            <w:proofErr w:type="gramEnd"/>
            <w:r>
              <w:t xml:space="preserve"> соблюдением трудового законодательства в организациях, подведомственных органам местного самоуправления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3.3.</w:t>
            </w:r>
          </w:p>
        </w:tc>
        <w:tc>
          <w:tcPr>
            <w:tcW w:w="3458" w:type="dxa"/>
            <w:tcBorders>
              <w:top w:val="nil"/>
              <w:left w:val="nil"/>
              <w:bottom w:val="nil"/>
              <w:right w:val="nil"/>
            </w:tcBorders>
          </w:tcPr>
          <w:p w:rsidR="00404021" w:rsidRDefault="00404021">
            <w:pPr>
              <w:pStyle w:val="ConsPlusNormal"/>
            </w:pPr>
            <w:r>
              <w:t xml:space="preserve">Осуществление в установленном порядке ведомственного </w:t>
            </w:r>
            <w:proofErr w:type="gramStart"/>
            <w:r>
              <w:t>контроля за</w:t>
            </w:r>
            <w:proofErr w:type="gramEnd"/>
            <w:r>
              <w:t xml:space="preserve"> соблюдением трудового законодательства в организациях, подведомственных органам местного самоуправления</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 (да - 1 балл, нет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pPr>
          </w:p>
        </w:tc>
        <w:tc>
          <w:tcPr>
            <w:tcW w:w="3458" w:type="dxa"/>
            <w:tcBorders>
              <w:top w:val="nil"/>
              <w:left w:val="nil"/>
              <w:bottom w:val="nil"/>
              <w:right w:val="nil"/>
            </w:tcBorders>
          </w:tcPr>
          <w:p w:rsidR="00404021" w:rsidRDefault="00404021">
            <w:pPr>
              <w:pStyle w:val="ConsPlusNormal"/>
            </w:pPr>
            <w:r>
              <w:t>количество нарушений законодательства по охране труда, выявленных в рамках ведомственного контроля</w:t>
            </w:r>
          </w:p>
        </w:tc>
        <w:tc>
          <w:tcPr>
            <w:tcW w:w="4819" w:type="dxa"/>
            <w:vMerge w:val="restart"/>
            <w:tcBorders>
              <w:top w:val="nil"/>
              <w:left w:val="nil"/>
              <w:bottom w:val="nil"/>
              <w:right w:val="nil"/>
            </w:tcBorders>
          </w:tcPr>
          <w:p w:rsidR="00404021" w:rsidRDefault="00404021">
            <w:pPr>
              <w:pStyle w:val="ConsPlusNormal"/>
            </w:pPr>
            <w:r>
              <w:t xml:space="preserve">Рассчитывается в процентах для каждого года из расчетного периода как отношение количества устраненных нарушений при проведении проверок ведомственного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к общему количеству выявленных нарушений в рамках проведения ведомственного контроля организаций, подведомственных органам местного самоуправления в муниципальном образовании.</w:t>
            </w:r>
          </w:p>
          <w:p w:rsidR="00404021" w:rsidRDefault="00404021">
            <w:pPr>
              <w:pStyle w:val="ConsPlusNormal"/>
            </w:pPr>
            <w:r>
              <w:t>Оценивается:</w:t>
            </w:r>
          </w:p>
          <w:p w:rsidR="00404021" w:rsidRDefault="00404021">
            <w:pPr>
              <w:pStyle w:val="ConsPlusNormal"/>
            </w:pPr>
            <w:r>
              <w:t>от 95 до 100% - 1 балл,</w:t>
            </w:r>
          </w:p>
          <w:p w:rsidR="00404021" w:rsidRDefault="00404021">
            <w:pPr>
              <w:pStyle w:val="ConsPlusNormal"/>
            </w:pPr>
            <w:r>
              <w:t>от 80 до 94% - 0,5 балла,</w:t>
            </w:r>
          </w:p>
          <w:p w:rsidR="00404021" w:rsidRDefault="00404021">
            <w:pPr>
              <w:pStyle w:val="ConsPlusNormal"/>
            </w:pPr>
            <w:r>
              <w:lastRenderedPageBreak/>
              <w:t>до 79%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pPr>
          </w:p>
        </w:tc>
        <w:tc>
          <w:tcPr>
            <w:tcW w:w="3458" w:type="dxa"/>
            <w:tcBorders>
              <w:top w:val="nil"/>
              <w:left w:val="nil"/>
              <w:bottom w:val="nil"/>
              <w:right w:val="nil"/>
            </w:tcBorders>
          </w:tcPr>
          <w:p w:rsidR="00404021" w:rsidRDefault="00404021">
            <w:pPr>
              <w:pStyle w:val="ConsPlusNormal"/>
            </w:pPr>
            <w:r>
              <w:t>количество устраненных в установленный срок нарушений законодательства по охране труда, выявленных в рамках ведомственного контроля</w:t>
            </w:r>
          </w:p>
        </w:tc>
        <w:tc>
          <w:tcPr>
            <w:tcW w:w="4819" w:type="dxa"/>
            <w:vMerge/>
            <w:tcBorders>
              <w:top w:val="nil"/>
              <w:left w:val="nil"/>
              <w:bottom w:val="nil"/>
              <w:right w:val="nil"/>
            </w:tcBorders>
          </w:tcPr>
          <w:p w:rsidR="00404021" w:rsidRDefault="00404021"/>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lastRenderedPageBreak/>
              <w:t>3.4.</w:t>
            </w:r>
          </w:p>
        </w:tc>
        <w:tc>
          <w:tcPr>
            <w:tcW w:w="3458" w:type="dxa"/>
            <w:tcBorders>
              <w:top w:val="nil"/>
              <w:left w:val="nil"/>
              <w:bottom w:val="nil"/>
              <w:right w:val="nil"/>
            </w:tcBorders>
          </w:tcPr>
          <w:p w:rsidR="00404021" w:rsidRDefault="00404021">
            <w:pPr>
              <w:pStyle w:val="ConsPlusNormal"/>
            </w:pPr>
            <w:r>
              <w:t>Наличие муниципальной программы по улучшению условий и охраны труда в муниципальном районе (городском округе) Волгоградской области</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 Наличие программы - 2 балла, отсутствие программы - 0 баллов. В аналитической справке указываются реквизиты нормативного акта об утверждении программы</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3.5.</w:t>
            </w:r>
          </w:p>
        </w:tc>
        <w:tc>
          <w:tcPr>
            <w:tcW w:w="3458" w:type="dxa"/>
            <w:tcBorders>
              <w:top w:val="nil"/>
              <w:left w:val="nil"/>
              <w:bottom w:val="nil"/>
              <w:right w:val="nil"/>
            </w:tcBorders>
          </w:tcPr>
          <w:p w:rsidR="00404021" w:rsidRDefault="00404021">
            <w:pPr>
              <w:pStyle w:val="ConsPlusNormal"/>
            </w:pPr>
            <w:r>
              <w:t>Количество совещаний, семинаров, дней охраны труда, дней специалиста и других мероприятий по охране труда, организованных администрацией муниципального района (городского округа) Волгоградской области</w:t>
            </w:r>
          </w:p>
        </w:tc>
        <w:tc>
          <w:tcPr>
            <w:tcW w:w="4819" w:type="dxa"/>
            <w:tcBorders>
              <w:top w:val="nil"/>
              <w:left w:val="nil"/>
              <w:bottom w:val="nil"/>
              <w:right w:val="nil"/>
            </w:tcBorders>
          </w:tcPr>
          <w:p w:rsidR="00404021" w:rsidRDefault="00404021">
            <w:pPr>
              <w:pStyle w:val="ConsPlusNormal"/>
            </w:pPr>
            <w:r>
              <w:t>Интегральный количественный показатель, к итоговой оценке принимается его значение за расчетный период.</w:t>
            </w:r>
          </w:p>
          <w:p w:rsidR="00404021" w:rsidRDefault="00404021">
            <w:pPr>
              <w:pStyle w:val="ConsPlusNormal"/>
            </w:pPr>
            <w:r>
              <w:t>Оценивается:</w:t>
            </w:r>
          </w:p>
          <w:p w:rsidR="00404021" w:rsidRDefault="00404021">
            <w:pPr>
              <w:pStyle w:val="ConsPlusNormal"/>
            </w:pPr>
            <w:r>
              <w:t>6 - 9 - 2 балла,</w:t>
            </w:r>
          </w:p>
          <w:p w:rsidR="00404021" w:rsidRDefault="00404021">
            <w:pPr>
              <w:pStyle w:val="ConsPlusNormal"/>
            </w:pPr>
            <w:r>
              <w:t>10 - 15 - 3 балла,</w:t>
            </w:r>
          </w:p>
          <w:p w:rsidR="00404021" w:rsidRDefault="00404021">
            <w:pPr>
              <w:pStyle w:val="ConsPlusNormal"/>
            </w:pPr>
            <w:r>
              <w:t>16 и более - 4 балла.</w:t>
            </w:r>
          </w:p>
          <w:p w:rsidR="00404021" w:rsidRDefault="00404021">
            <w:pPr>
              <w:pStyle w:val="ConsPlusNormal"/>
            </w:pPr>
            <w:r>
              <w:t>В аналитической справке указывается дата проведения, тематика мероприятия, количество участников. При отсутствии информации показатель не оценивается</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3.6.</w:t>
            </w:r>
          </w:p>
        </w:tc>
        <w:tc>
          <w:tcPr>
            <w:tcW w:w="3458" w:type="dxa"/>
            <w:tcBorders>
              <w:top w:val="nil"/>
              <w:left w:val="nil"/>
              <w:bottom w:val="nil"/>
              <w:right w:val="nil"/>
            </w:tcBorders>
          </w:tcPr>
          <w:p w:rsidR="00404021" w:rsidRDefault="00404021">
            <w:pPr>
              <w:pStyle w:val="ConsPlusNormal"/>
            </w:pPr>
            <w:r>
              <w:t>Количество публикаций (выступлений) по вопросам охраны труда в средствах массовой информации муниципального района (городского округа) Волгоградской области</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w:t>
            </w:r>
          </w:p>
          <w:p w:rsidR="00404021" w:rsidRDefault="00404021">
            <w:pPr>
              <w:pStyle w:val="ConsPlusNormal"/>
            </w:pPr>
            <w:r>
              <w:t>Оценивается в 1 балл за каждую публикацию (выступление).</w:t>
            </w:r>
          </w:p>
          <w:p w:rsidR="00404021" w:rsidRDefault="00404021">
            <w:pPr>
              <w:pStyle w:val="ConsPlusNormal"/>
            </w:pPr>
            <w:r>
              <w:t>В аналитической справке указываются: дата, тема (название) публикации (выступления), где и когда было размещено. При отсутствии информации показатель не оценивается.</w:t>
            </w:r>
          </w:p>
          <w:p w:rsidR="00404021" w:rsidRDefault="00404021">
            <w:pPr>
              <w:pStyle w:val="ConsPlusNormal"/>
            </w:pPr>
            <w:r>
              <w:t>Публикации (выступления), тема которых не связана с охраной труда, не оцениваются.</w:t>
            </w:r>
          </w:p>
          <w:p w:rsidR="00404021" w:rsidRDefault="00404021">
            <w:pPr>
              <w:pStyle w:val="ConsPlusNormal"/>
            </w:pPr>
            <w:r>
              <w:t>В общее количество публикаций, выступлений в средствах массовой информации по вопросам охраны труда не входят объявления (о проведении семинара, конкурса и т.п.) и публикации муниципальных правовых актов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3.7.</w:t>
            </w:r>
          </w:p>
        </w:tc>
        <w:tc>
          <w:tcPr>
            <w:tcW w:w="3458" w:type="dxa"/>
            <w:tcBorders>
              <w:top w:val="nil"/>
              <w:left w:val="nil"/>
              <w:bottom w:val="nil"/>
              <w:right w:val="nil"/>
            </w:tcBorders>
          </w:tcPr>
          <w:p w:rsidR="00404021" w:rsidRDefault="00404021">
            <w:pPr>
              <w:pStyle w:val="ConsPlusNormal"/>
            </w:pPr>
            <w:r>
              <w:t>Проведение муниципальных конкурсов по охране труда среди работодателей, осуществляющих деятельность на территории муниципального района (городского округа) Волгоградской области</w:t>
            </w:r>
          </w:p>
        </w:tc>
        <w:tc>
          <w:tcPr>
            <w:tcW w:w="4819" w:type="dxa"/>
            <w:tcBorders>
              <w:top w:val="nil"/>
              <w:left w:val="nil"/>
              <w:bottom w:val="nil"/>
              <w:right w:val="nil"/>
            </w:tcBorders>
          </w:tcPr>
          <w:p w:rsidR="00404021" w:rsidRDefault="00404021">
            <w:pPr>
              <w:pStyle w:val="ConsPlusNormal"/>
            </w:pPr>
            <w:r>
              <w:t xml:space="preserve">Количественный показатель, рассчитывается для каждого года из расчетного периода. Проведение конкурса - 2 балла за каждый проведенный конкурс, </w:t>
            </w:r>
            <w:proofErr w:type="spellStart"/>
            <w:r>
              <w:t>непроведение</w:t>
            </w:r>
            <w:proofErr w:type="spellEnd"/>
            <w:r>
              <w:t xml:space="preserve"> конкурса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3.7.1.</w:t>
            </w:r>
          </w:p>
        </w:tc>
        <w:tc>
          <w:tcPr>
            <w:tcW w:w="3458" w:type="dxa"/>
            <w:tcBorders>
              <w:top w:val="nil"/>
              <w:left w:val="nil"/>
              <w:bottom w:val="nil"/>
              <w:right w:val="nil"/>
            </w:tcBorders>
          </w:tcPr>
          <w:p w:rsidR="00404021" w:rsidRDefault="00404021">
            <w:pPr>
              <w:pStyle w:val="ConsPlusNormal"/>
            </w:pPr>
            <w:r>
              <w:t>Количество организаций, принявших участие в муниципальном конкурсе по охране труда, всего</w:t>
            </w:r>
          </w:p>
          <w:p w:rsidR="00404021" w:rsidRDefault="00404021">
            <w:pPr>
              <w:pStyle w:val="ConsPlusNormal"/>
            </w:pPr>
          </w:p>
          <w:p w:rsidR="00404021" w:rsidRDefault="00404021">
            <w:pPr>
              <w:pStyle w:val="ConsPlusNormal"/>
            </w:pPr>
            <w:r>
              <w:t>в том числе организаций, подведомственных органам местного самоуправления</w:t>
            </w:r>
          </w:p>
        </w:tc>
        <w:tc>
          <w:tcPr>
            <w:tcW w:w="4819" w:type="dxa"/>
            <w:tcBorders>
              <w:top w:val="nil"/>
              <w:left w:val="nil"/>
              <w:bottom w:val="nil"/>
              <w:right w:val="nil"/>
            </w:tcBorders>
          </w:tcPr>
          <w:p w:rsidR="00404021" w:rsidRDefault="00404021">
            <w:pPr>
              <w:pStyle w:val="ConsPlusNormal"/>
            </w:pPr>
            <w:r>
              <w:t>Если показатель отчетного года выше или равен показателю предыдущего года - 3 балла; если показатель отчетного года ниже показателя предыдущего года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lastRenderedPageBreak/>
              <w:t>3.8.</w:t>
            </w:r>
          </w:p>
        </w:tc>
        <w:tc>
          <w:tcPr>
            <w:tcW w:w="3458" w:type="dxa"/>
            <w:tcBorders>
              <w:top w:val="nil"/>
              <w:left w:val="nil"/>
              <w:bottom w:val="nil"/>
              <w:right w:val="nil"/>
            </w:tcBorders>
          </w:tcPr>
          <w:p w:rsidR="00404021" w:rsidRDefault="00404021">
            <w:pPr>
              <w:pStyle w:val="ConsPlusNormal"/>
            </w:pPr>
            <w:r>
              <w:t>Наличие межведомственной комиссии или иного коллегиального органа в сфере охраны труда в муниципальном районе (городском округе) Волгоградской области</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 Наличие межведомственной комиссии или иного коллегиального органа в сфере охраны труда в муниципальном районе (городском округе) Волгоградской области - 2 балла, отсутствие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3.8.1.</w:t>
            </w:r>
          </w:p>
        </w:tc>
        <w:tc>
          <w:tcPr>
            <w:tcW w:w="3458" w:type="dxa"/>
            <w:tcBorders>
              <w:top w:val="nil"/>
              <w:left w:val="nil"/>
              <w:bottom w:val="nil"/>
              <w:right w:val="nil"/>
            </w:tcBorders>
          </w:tcPr>
          <w:p w:rsidR="00404021" w:rsidRDefault="00404021">
            <w:pPr>
              <w:pStyle w:val="ConsPlusNormal"/>
            </w:pPr>
            <w:r>
              <w:t>Количество заседаний межведомственной комиссии или иного коллегиального органа в сфере охраны труда, состоявшихся за отчетный период</w:t>
            </w:r>
          </w:p>
        </w:tc>
        <w:tc>
          <w:tcPr>
            <w:tcW w:w="4819" w:type="dxa"/>
            <w:tcBorders>
              <w:top w:val="nil"/>
              <w:left w:val="nil"/>
              <w:bottom w:val="nil"/>
              <w:right w:val="nil"/>
            </w:tcBorders>
          </w:tcPr>
          <w:p w:rsidR="00404021" w:rsidRDefault="00404021">
            <w:pPr>
              <w:pStyle w:val="ConsPlusNormal"/>
            </w:pPr>
            <w:r>
              <w:t>Количественный показатель, рассчитывается для каждого года из расчетного периода. Оценивается в 0,5 балла за каждое заседание.</w:t>
            </w:r>
          </w:p>
          <w:p w:rsidR="00404021" w:rsidRDefault="00404021">
            <w:pPr>
              <w:pStyle w:val="ConsPlusNormal"/>
            </w:pPr>
            <w:r>
              <w:t>В аналитической справке указать дату заседания, тематику рассмотренных вопросов. При отсутствии информации показатель не оценивается</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3.9.</w:t>
            </w:r>
          </w:p>
        </w:tc>
        <w:tc>
          <w:tcPr>
            <w:tcW w:w="3458" w:type="dxa"/>
            <w:tcBorders>
              <w:top w:val="nil"/>
              <w:left w:val="nil"/>
              <w:bottom w:val="nil"/>
              <w:right w:val="nil"/>
            </w:tcBorders>
          </w:tcPr>
          <w:p w:rsidR="00404021" w:rsidRDefault="00404021">
            <w:pPr>
              <w:pStyle w:val="ConsPlusNormal"/>
            </w:pPr>
            <w:r>
              <w:t>Количество руководителей и специалистов организаций, подведомственных органам местного самоуправления, прошедших обучение и проверку знаний по охране труда, всего</w:t>
            </w:r>
          </w:p>
          <w:p w:rsidR="00404021" w:rsidRDefault="00404021">
            <w:pPr>
              <w:pStyle w:val="ConsPlusNormal"/>
            </w:pPr>
          </w:p>
          <w:p w:rsidR="00404021" w:rsidRDefault="00404021">
            <w:pPr>
              <w:pStyle w:val="ConsPlusNormal"/>
            </w:pPr>
            <w:r>
              <w:t>в том числе прошедших обучение и проверку знаний в аккредитованных организациях, оказывающих услуги в области охраны труда</w:t>
            </w:r>
          </w:p>
        </w:tc>
        <w:tc>
          <w:tcPr>
            <w:tcW w:w="4819" w:type="dxa"/>
            <w:tcBorders>
              <w:top w:val="nil"/>
              <w:left w:val="nil"/>
              <w:bottom w:val="nil"/>
              <w:right w:val="nil"/>
            </w:tcBorders>
          </w:tcPr>
          <w:p w:rsidR="00404021" w:rsidRDefault="00404021">
            <w:pPr>
              <w:pStyle w:val="ConsPlusNormal"/>
            </w:pPr>
            <w:r>
              <w:t>Если показатель отчетного года выше или равен показателю предыдущего года - 3 балла; если показатель отчетного года ниже показателя предыдущего года - 2 балла; если показатели отчетного и предыдущего годов равны нулю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outlineLvl w:val="2"/>
            </w:pPr>
            <w:r>
              <w:t>4.</w:t>
            </w:r>
          </w:p>
        </w:tc>
        <w:tc>
          <w:tcPr>
            <w:tcW w:w="8277" w:type="dxa"/>
            <w:gridSpan w:val="2"/>
            <w:tcBorders>
              <w:top w:val="nil"/>
              <w:left w:val="nil"/>
              <w:bottom w:val="nil"/>
              <w:right w:val="nil"/>
            </w:tcBorders>
          </w:tcPr>
          <w:p w:rsidR="00404021" w:rsidRDefault="00404021">
            <w:pPr>
              <w:pStyle w:val="ConsPlusNormal"/>
              <w:jc w:val="center"/>
            </w:pPr>
            <w:r>
              <w:t>Финансовое обеспечение предупредительных мер по сокращению производственного травматизма и профессиональных заболеваний в организациях муниципального района (городского округа) Волгоградской области</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4.1.</w:t>
            </w:r>
          </w:p>
        </w:tc>
        <w:tc>
          <w:tcPr>
            <w:tcW w:w="3458" w:type="dxa"/>
            <w:tcBorders>
              <w:top w:val="nil"/>
              <w:left w:val="nil"/>
              <w:bottom w:val="nil"/>
              <w:right w:val="nil"/>
            </w:tcBorders>
          </w:tcPr>
          <w:p w:rsidR="00404021" w:rsidRDefault="00404021">
            <w:pPr>
              <w:pStyle w:val="ConsPlusNormal"/>
            </w:pPr>
            <w:r>
              <w:t>Количество организаций, подведомственных органам местного самоуправления, использовавших средства Фонда социального страхования Российской Федерации на мероприятия по охране труда</w:t>
            </w:r>
          </w:p>
        </w:tc>
        <w:tc>
          <w:tcPr>
            <w:tcW w:w="4819" w:type="dxa"/>
            <w:tcBorders>
              <w:top w:val="nil"/>
              <w:left w:val="nil"/>
              <w:bottom w:val="nil"/>
              <w:right w:val="nil"/>
            </w:tcBorders>
          </w:tcPr>
          <w:p w:rsidR="00404021" w:rsidRDefault="00404021">
            <w:pPr>
              <w:pStyle w:val="ConsPlusNormal"/>
            </w:pPr>
            <w:r>
              <w:t>Если показатель отчетного года выше или равен показателю предыдущего года - 3 балла; если показатель отчетного года ниже показателя предыдущего года - 2 балла; если показатели отчетного и предыдущего годов равны нулю - 0 баллов</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4.2.</w:t>
            </w:r>
          </w:p>
        </w:tc>
        <w:tc>
          <w:tcPr>
            <w:tcW w:w="3458" w:type="dxa"/>
            <w:tcBorders>
              <w:top w:val="nil"/>
              <w:left w:val="nil"/>
              <w:bottom w:val="nil"/>
              <w:right w:val="nil"/>
            </w:tcBorders>
          </w:tcPr>
          <w:p w:rsidR="00404021" w:rsidRDefault="00404021">
            <w:pPr>
              <w:pStyle w:val="ConsPlusNormal"/>
            </w:pPr>
            <w:r>
              <w:t>Общий объем финансирования муниципальной программы или мероприятий по охране труда, в том числе в рамках других региональных программ, подпрограмм, комплекса мероприятий на календарный год, тыс. рублей</w:t>
            </w:r>
          </w:p>
        </w:tc>
        <w:tc>
          <w:tcPr>
            <w:tcW w:w="4819" w:type="dxa"/>
            <w:tcBorders>
              <w:top w:val="nil"/>
              <w:left w:val="nil"/>
              <w:bottom w:val="nil"/>
              <w:right w:val="nil"/>
            </w:tcBorders>
          </w:tcPr>
          <w:p w:rsidR="00404021" w:rsidRDefault="00404021">
            <w:pPr>
              <w:pStyle w:val="ConsPlusNormal"/>
            </w:pPr>
            <w:r>
              <w:t>Ежегодное увеличение объема финансирования - 1 балл</w:t>
            </w:r>
          </w:p>
        </w:tc>
      </w:tr>
      <w:tr w:rsidR="00404021">
        <w:tblPrEx>
          <w:tblBorders>
            <w:insideH w:val="none" w:sz="0" w:space="0" w:color="auto"/>
            <w:insideV w:val="none" w:sz="0" w:space="0" w:color="auto"/>
          </w:tblBorders>
        </w:tblPrEx>
        <w:tc>
          <w:tcPr>
            <w:tcW w:w="794" w:type="dxa"/>
            <w:tcBorders>
              <w:top w:val="nil"/>
              <w:left w:val="nil"/>
              <w:bottom w:val="nil"/>
              <w:right w:val="nil"/>
            </w:tcBorders>
          </w:tcPr>
          <w:p w:rsidR="00404021" w:rsidRDefault="00404021">
            <w:pPr>
              <w:pStyle w:val="ConsPlusNormal"/>
              <w:jc w:val="center"/>
            </w:pPr>
            <w:r>
              <w:t>4.3.</w:t>
            </w:r>
          </w:p>
        </w:tc>
        <w:tc>
          <w:tcPr>
            <w:tcW w:w="3458" w:type="dxa"/>
            <w:tcBorders>
              <w:top w:val="nil"/>
              <w:left w:val="nil"/>
              <w:bottom w:val="nil"/>
              <w:right w:val="nil"/>
            </w:tcBorders>
          </w:tcPr>
          <w:p w:rsidR="00404021" w:rsidRDefault="00404021">
            <w:pPr>
              <w:pStyle w:val="ConsPlusNormal"/>
            </w:pPr>
            <w:r>
              <w:t xml:space="preserve">Общий объем финансирования мероприятий по охране труда в организациях, подведомственных органам местного </w:t>
            </w:r>
            <w:r>
              <w:lastRenderedPageBreak/>
              <w:t>самоуправления, в расчете на одного работника, тыс. рублей</w:t>
            </w:r>
          </w:p>
        </w:tc>
        <w:tc>
          <w:tcPr>
            <w:tcW w:w="4819" w:type="dxa"/>
            <w:tcBorders>
              <w:top w:val="nil"/>
              <w:left w:val="nil"/>
              <w:bottom w:val="nil"/>
              <w:right w:val="nil"/>
            </w:tcBorders>
          </w:tcPr>
          <w:p w:rsidR="00404021" w:rsidRDefault="00404021">
            <w:pPr>
              <w:pStyle w:val="ConsPlusNormal"/>
            </w:pPr>
            <w:r>
              <w:lastRenderedPageBreak/>
              <w:t xml:space="preserve">Превышение объема финансирования мероприятий по охране труда в организациях, подведомственных органам местного самоуправления, в расчете на одного работника, </w:t>
            </w:r>
            <w:r>
              <w:lastRenderedPageBreak/>
              <w:t xml:space="preserve">в сравнении со </w:t>
            </w:r>
            <w:proofErr w:type="spellStart"/>
            <w:r>
              <w:t>среднеобластным</w:t>
            </w:r>
            <w:proofErr w:type="spellEnd"/>
            <w:r>
              <w:t xml:space="preserve"> показателем среди организаций муниципальной формы собственности - 1 балл</w:t>
            </w:r>
          </w:p>
        </w:tc>
      </w:tr>
    </w:tbl>
    <w:p w:rsidR="00404021" w:rsidRDefault="00404021">
      <w:pPr>
        <w:pStyle w:val="ConsPlusNormal"/>
        <w:jc w:val="both"/>
      </w:pPr>
    </w:p>
    <w:p w:rsidR="00404021" w:rsidRDefault="00404021">
      <w:pPr>
        <w:pStyle w:val="ConsPlusNormal"/>
        <w:jc w:val="both"/>
      </w:pPr>
    </w:p>
    <w:p w:rsidR="00404021" w:rsidRDefault="00404021">
      <w:pPr>
        <w:pStyle w:val="ConsPlusNormal"/>
        <w:pBdr>
          <w:top w:val="single" w:sz="6" w:space="0" w:color="auto"/>
        </w:pBdr>
        <w:spacing w:before="100" w:after="100"/>
        <w:jc w:val="both"/>
        <w:rPr>
          <w:sz w:val="2"/>
          <w:szCs w:val="2"/>
        </w:rPr>
      </w:pPr>
    </w:p>
    <w:p w:rsidR="00FB5F8C" w:rsidRDefault="00FB5F8C"/>
    <w:sectPr w:rsidR="00FB5F8C" w:rsidSect="006B04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021"/>
    <w:rsid w:val="00404021"/>
    <w:rsid w:val="00F21DAE"/>
    <w:rsid w:val="00FB5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40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40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402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40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40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402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4B641A5F91AA0A7049E9C0576E4EA639E73328EB24FA3DCE83611203658119FFC8C05B6CC2EE5C0DEF6704530B654FFE58250AD3D7CE0815BAB11C0ESCH" TargetMode="External"/><Relationship Id="rId13" Type="http://schemas.openxmlformats.org/officeDocument/2006/relationships/hyperlink" Target="consultantplus://offline/ref=954B641A5F91AA0A7049E9C0576E4EA639E73328EB24FA3DCE83611203658119FFC8C05B6CC2EE5C0DEF6704530B654FFE58250AD3D7CE0815BAB11C0ESCH" TargetMode="External"/><Relationship Id="rId3" Type="http://schemas.openxmlformats.org/officeDocument/2006/relationships/settings" Target="settings.xml"/><Relationship Id="rId7" Type="http://schemas.openxmlformats.org/officeDocument/2006/relationships/hyperlink" Target="consultantplus://offline/ref=954B641A5F91AA0A7049E9C0576E4EA639E73328EB25F338C585611203658119FFC8C05B6CC2EE5C0DEF6605570B654FFE58250AD3D7CE0815BAB11C0ESCH" TargetMode="External"/><Relationship Id="rId12" Type="http://schemas.openxmlformats.org/officeDocument/2006/relationships/hyperlink" Target="consultantplus://offline/ref=954B641A5F91AA0A7049E9C0576E4EA639E73328EB25F338C585611203658119FFC8C05B6CC2EE5C0DEF6605570B654FFE58250AD3D7CE0815BAB11C0ESCH"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54B641A5F91AA0A7049E9C0576E4EA639E73328EB28FA3DC587611203658119FFC8C05B6CC2EE5C0DEF6605570B654FFE58250AD3D7CE0815BAB11C0ESCH" TargetMode="External"/><Relationship Id="rId11" Type="http://schemas.openxmlformats.org/officeDocument/2006/relationships/hyperlink" Target="consultantplus://offline/ref=954B641A5F91AA0A7049E9C0576E4EA639E73328EB28FA3DC587611203658119FFC8C05B6CC2EE5C0DEF6605550B654FFE58250AD3D7CE0815BAB11C0ESCH"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954B641A5F91AA0A7049E9C0576E4EA639E73328EB25F338C585611203658119FFC8C05B6CC2EE5C0DEF6605570B654FFE58250AD3D7CE0815BAB11C0ESCH" TargetMode="External"/><Relationship Id="rId10" Type="http://schemas.openxmlformats.org/officeDocument/2006/relationships/hyperlink" Target="consultantplus://offline/ref=954B641A5F91AA0A7049E9C0576E4EA639E73328EB28FA3DC587611203658119FFC8C05B6CC2EE5C0DEF6605540B654FFE58250AD3D7CE0815BAB11C0ESCH" TargetMode="External"/><Relationship Id="rId4" Type="http://schemas.openxmlformats.org/officeDocument/2006/relationships/webSettings" Target="webSettings.xml"/><Relationship Id="rId9" Type="http://schemas.openxmlformats.org/officeDocument/2006/relationships/hyperlink" Target="consultantplus://offline/ref=954B641A5F91AA0A7049E9C0576E4EA639E73328EC2DF63CC48F3C180B3C8D1BF8C79F5E6BD3EE5F09F166074C02311C0BSBH" TargetMode="External"/><Relationship Id="rId14" Type="http://schemas.openxmlformats.org/officeDocument/2006/relationships/hyperlink" Target="consultantplus://offline/ref=954B641A5F91AA0A7049E9C0576E4EA639E73328EB24FA3DCE83611203658119FFC8C05B7EC2B6500FEB7805501E331EB800S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3108</Words>
  <Characters>17721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Мазаева Ирина Павловна</dc:creator>
  <cp:lastModifiedBy>Ануш А. Симонян</cp:lastModifiedBy>
  <cp:revision>2</cp:revision>
  <dcterms:created xsi:type="dcterms:W3CDTF">2021-02-24T13:53:00Z</dcterms:created>
  <dcterms:modified xsi:type="dcterms:W3CDTF">2021-02-24T13:53:00Z</dcterms:modified>
</cp:coreProperties>
</file>